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C2E1A" w14:textId="602AC480" w:rsidR="00E93A21" w:rsidRDefault="00E93A21" w:rsidP="00E93A21"/>
    <w:p w14:paraId="60FE4AAF" w14:textId="2F4508E1" w:rsidR="007B095F" w:rsidRDefault="00D009AD" w:rsidP="00C318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 Rubric for Success</w:t>
      </w:r>
      <w:bookmarkStart w:id="0" w:name="_GoBack"/>
      <w:bookmarkEnd w:id="0"/>
    </w:p>
    <w:p w14:paraId="168401B4" w14:textId="77777777" w:rsidR="002F01CC" w:rsidRPr="00282646" w:rsidRDefault="007B095F" w:rsidP="00C318F7">
      <w:pPr>
        <w:jc w:val="center"/>
        <w:rPr>
          <w:rFonts w:ascii="Times New Roman" w:hAnsi="Times New Roman" w:cs="Times New Roman"/>
        </w:rPr>
      </w:pPr>
      <w:r w:rsidRPr="00282646">
        <w:rPr>
          <w:rFonts w:ascii="Times New Roman" w:hAnsi="Times New Roman" w:cs="Times New Roman"/>
        </w:rPr>
        <w:t xml:space="preserve"> WVU School of Nursing</w:t>
      </w:r>
    </w:p>
    <w:tbl>
      <w:tblPr>
        <w:tblStyle w:val="TableGrid"/>
        <w:tblW w:w="0" w:type="auto"/>
        <w:tblLook w:val="06E0" w:firstRow="1" w:lastRow="1" w:firstColumn="1" w:lastColumn="0" w:noHBand="1" w:noVBand="1"/>
      </w:tblPr>
      <w:tblGrid>
        <w:gridCol w:w="3654"/>
        <w:gridCol w:w="3654"/>
        <w:gridCol w:w="3594"/>
        <w:gridCol w:w="3714"/>
      </w:tblGrid>
      <w:tr w:rsidR="00B90702" w14:paraId="2A12A1B4" w14:textId="77777777" w:rsidTr="000B7A00">
        <w:trPr>
          <w:trHeight w:val="1862"/>
        </w:trPr>
        <w:tc>
          <w:tcPr>
            <w:tcW w:w="3654" w:type="dxa"/>
          </w:tcPr>
          <w:p w14:paraId="40D1552B" w14:textId="502248E2" w:rsidR="00D01A1C" w:rsidRPr="00D4544C" w:rsidRDefault="00BA783B">
            <w:pPr>
              <w:rPr>
                <w:rFonts w:ascii="Times New Roman" w:hAnsi="Times New Roman" w:cs="Times New Roman"/>
              </w:rPr>
            </w:pPr>
            <w:r w:rsidRPr="00D4544C">
              <w:rPr>
                <w:rFonts w:ascii="Times New Roman" w:hAnsi="Times New Roman" w:cs="Times New Roman"/>
              </w:rPr>
              <w:t>List scores</w:t>
            </w:r>
            <w:r w:rsidR="00312B11" w:rsidRPr="00D4544C">
              <w:rPr>
                <w:rFonts w:ascii="Times New Roman" w:hAnsi="Times New Roman" w:cs="Times New Roman"/>
              </w:rPr>
              <w:t xml:space="preserve"> for</w:t>
            </w:r>
            <w:r w:rsidR="00240018" w:rsidRPr="00D4544C">
              <w:rPr>
                <w:rFonts w:ascii="Times New Roman" w:hAnsi="Times New Roman" w:cs="Times New Roman"/>
              </w:rPr>
              <w:t xml:space="preserve"> Practice </w:t>
            </w:r>
            <w:r w:rsidR="00686D27" w:rsidRPr="00D4544C">
              <w:rPr>
                <w:rFonts w:ascii="Times New Roman" w:hAnsi="Times New Roman" w:cs="Times New Roman"/>
              </w:rPr>
              <w:t xml:space="preserve">test </w:t>
            </w:r>
            <w:r w:rsidR="00B008AC" w:rsidRPr="00D4544C">
              <w:rPr>
                <w:rFonts w:ascii="Times New Roman" w:hAnsi="Times New Roman" w:cs="Times New Roman"/>
              </w:rPr>
              <w:t xml:space="preserve">B </w:t>
            </w:r>
            <w:r w:rsidR="00D01A1C" w:rsidRPr="00D4544C">
              <w:rPr>
                <w:rFonts w:ascii="Times New Roman" w:hAnsi="Times New Roman" w:cs="Times New Roman"/>
              </w:rPr>
              <w:t xml:space="preserve">and </w:t>
            </w:r>
            <w:r w:rsidR="00833A08" w:rsidRPr="00D4544C">
              <w:rPr>
                <w:rFonts w:ascii="Times New Roman" w:hAnsi="Times New Roman" w:cs="Times New Roman"/>
              </w:rPr>
              <w:t xml:space="preserve">LSRN </w:t>
            </w:r>
            <w:r w:rsidR="00D01A1C" w:rsidRPr="00D4544C">
              <w:rPr>
                <w:rFonts w:ascii="Times New Roman" w:hAnsi="Times New Roman" w:cs="Times New Roman"/>
              </w:rPr>
              <w:t>Final</w:t>
            </w:r>
            <w:r w:rsidR="00EA7DC6" w:rsidRPr="00D4544C">
              <w:rPr>
                <w:rFonts w:ascii="Times New Roman" w:hAnsi="Times New Roman" w:cs="Times New Roman"/>
              </w:rPr>
              <w:t xml:space="preserve">. </w:t>
            </w:r>
            <w:r w:rsidR="00312B11" w:rsidRPr="00D4544C">
              <w:rPr>
                <w:rFonts w:ascii="Times New Roman" w:hAnsi="Times New Roman" w:cs="Times New Roman"/>
              </w:rPr>
              <w:t>Include scores for all attempts up to 90%.</w:t>
            </w:r>
          </w:p>
          <w:p w14:paraId="39BD37ED" w14:textId="309905B8" w:rsidR="00EA7DC6" w:rsidRPr="00D4544C" w:rsidRDefault="00EA7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14:paraId="677938ED" w14:textId="58B0D8EA" w:rsidR="00EA7DC6" w:rsidRPr="00D4544C" w:rsidRDefault="00332810">
            <w:pPr>
              <w:rPr>
                <w:rFonts w:ascii="Times New Roman" w:hAnsi="Times New Roman" w:cs="Times New Roman"/>
              </w:rPr>
            </w:pPr>
            <w:r w:rsidRPr="00D4544C">
              <w:rPr>
                <w:rFonts w:ascii="Times New Roman" w:hAnsi="Times New Roman" w:cs="Times New Roman"/>
              </w:rPr>
              <w:t xml:space="preserve">Interpret </w:t>
            </w:r>
            <w:r w:rsidR="00840150" w:rsidRPr="00D4544C">
              <w:rPr>
                <w:rFonts w:ascii="Times New Roman" w:hAnsi="Times New Roman" w:cs="Times New Roman"/>
              </w:rPr>
              <w:t>results from practice test B</w:t>
            </w:r>
            <w:r w:rsidR="0082247A" w:rsidRPr="00D4544C">
              <w:rPr>
                <w:rFonts w:ascii="Times New Roman" w:hAnsi="Times New Roman" w:cs="Times New Roman"/>
              </w:rPr>
              <w:t xml:space="preserve">. and </w:t>
            </w:r>
            <w:r w:rsidR="00840150" w:rsidRPr="00D4544C">
              <w:rPr>
                <w:rFonts w:ascii="Times New Roman" w:hAnsi="Times New Roman" w:cs="Times New Roman"/>
              </w:rPr>
              <w:t>LSRN final.</w:t>
            </w:r>
          </w:p>
          <w:p w14:paraId="3089CC7E" w14:textId="0CF13A11" w:rsidR="00DF7466" w:rsidRPr="00D4544C" w:rsidRDefault="00DF7466">
            <w:pPr>
              <w:rPr>
                <w:rFonts w:ascii="Times New Roman" w:hAnsi="Times New Roman" w:cs="Times New Roman"/>
              </w:rPr>
            </w:pPr>
            <w:r w:rsidRPr="00D4544C">
              <w:rPr>
                <w:rFonts w:ascii="Times New Roman" w:hAnsi="Times New Roman" w:cs="Times New Roman"/>
              </w:rPr>
              <w:t>Li</w:t>
            </w:r>
            <w:r w:rsidR="00862F41" w:rsidRPr="00D4544C">
              <w:rPr>
                <w:rFonts w:ascii="Times New Roman" w:hAnsi="Times New Roman" w:cs="Times New Roman"/>
              </w:rPr>
              <w:t>st</w:t>
            </w:r>
            <w:r w:rsidR="007B36CB" w:rsidRPr="00D4544C">
              <w:rPr>
                <w:rFonts w:ascii="Times New Roman" w:hAnsi="Times New Roman" w:cs="Times New Roman"/>
              </w:rPr>
              <w:t xml:space="preserve"> </w:t>
            </w:r>
            <w:r w:rsidR="00092044" w:rsidRPr="00D4544C">
              <w:rPr>
                <w:rFonts w:ascii="Times New Roman" w:hAnsi="Times New Roman" w:cs="Times New Roman"/>
              </w:rPr>
              <w:t xml:space="preserve">both general and </w:t>
            </w:r>
            <w:r w:rsidR="0095325C" w:rsidRPr="00D4544C">
              <w:rPr>
                <w:rFonts w:ascii="Times New Roman" w:hAnsi="Times New Roman" w:cs="Times New Roman"/>
              </w:rPr>
              <w:t xml:space="preserve">specific </w:t>
            </w:r>
            <w:r w:rsidR="0082247A" w:rsidRPr="00D4544C">
              <w:rPr>
                <w:rFonts w:ascii="Times New Roman" w:hAnsi="Times New Roman" w:cs="Times New Roman"/>
              </w:rPr>
              <w:t>c</w:t>
            </w:r>
            <w:r w:rsidR="00BB5D84" w:rsidRPr="00D4544C">
              <w:rPr>
                <w:rFonts w:ascii="Times New Roman" w:hAnsi="Times New Roman" w:cs="Times New Roman"/>
              </w:rPr>
              <w:t xml:space="preserve">ontent </w:t>
            </w:r>
            <w:r w:rsidR="00092044" w:rsidRPr="00D4544C">
              <w:rPr>
                <w:rFonts w:ascii="Times New Roman" w:hAnsi="Times New Roman" w:cs="Times New Roman"/>
              </w:rPr>
              <w:t xml:space="preserve">areas </w:t>
            </w:r>
            <w:r w:rsidR="00BB5D84" w:rsidRPr="00D4544C">
              <w:rPr>
                <w:rFonts w:ascii="Times New Roman" w:hAnsi="Times New Roman" w:cs="Times New Roman"/>
              </w:rPr>
              <w:t xml:space="preserve">that </w:t>
            </w:r>
            <w:r w:rsidR="00092044" w:rsidRPr="00D4544C">
              <w:rPr>
                <w:rFonts w:ascii="Times New Roman" w:hAnsi="Times New Roman" w:cs="Times New Roman"/>
              </w:rPr>
              <w:t>need</w:t>
            </w:r>
            <w:r w:rsidR="00EA7DC6" w:rsidRPr="00D4544C">
              <w:rPr>
                <w:rFonts w:ascii="Times New Roman" w:hAnsi="Times New Roman" w:cs="Times New Roman"/>
              </w:rPr>
              <w:t xml:space="preserve"> review.</w:t>
            </w:r>
          </w:p>
          <w:p w14:paraId="0A55DFB2" w14:textId="77777777" w:rsidR="00E52168" w:rsidRPr="00D4544C" w:rsidRDefault="00EA7DC6">
            <w:pPr>
              <w:rPr>
                <w:rFonts w:ascii="Times New Roman" w:hAnsi="Times New Roman" w:cs="Times New Roman"/>
              </w:rPr>
            </w:pPr>
            <w:r w:rsidRPr="00D4544C">
              <w:rPr>
                <w:rFonts w:ascii="Times New Roman" w:hAnsi="Times New Roman" w:cs="Times New Roman"/>
              </w:rPr>
              <w:t>Example:</w:t>
            </w:r>
            <w:r w:rsidR="00E52168" w:rsidRPr="00D4544C">
              <w:rPr>
                <w:rFonts w:ascii="Times New Roman" w:hAnsi="Times New Roman" w:cs="Times New Roman"/>
              </w:rPr>
              <w:t xml:space="preserve"> General: Basic Care and Comfort.</w:t>
            </w:r>
          </w:p>
          <w:p w14:paraId="3176C2EF" w14:textId="6E743051" w:rsidR="00EA7DC6" w:rsidRPr="00D4544C" w:rsidRDefault="0081462D">
            <w:pPr>
              <w:rPr>
                <w:rFonts w:ascii="Times New Roman" w:hAnsi="Times New Roman" w:cs="Times New Roman"/>
              </w:rPr>
            </w:pPr>
            <w:r w:rsidRPr="00D4544C">
              <w:rPr>
                <w:rFonts w:ascii="Times New Roman" w:hAnsi="Times New Roman" w:cs="Times New Roman"/>
              </w:rPr>
              <w:t xml:space="preserve">Specific: </w:t>
            </w:r>
            <w:r w:rsidR="009D5E94">
              <w:rPr>
                <w:rFonts w:ascii="Times New Roman" w:hAnsi="Times New Roman" w:cs="Times New Roman"/>
              </w:rPr>
              <w:t xml:space="preserve"> Indications of true labor</w:t>
            </w:r>
          </w:p>
        </w:tc>
        <w:tc>
          <w:tcPr>
            <w:tcW w:w="3594" w:type="dxa"/>
          </w:tcPr>
          <w:p w14:paraId="34211767" w14:textId="7196919E" w:rsidR="00EA7DC6" w:rsidRPr="00D4544C" w:rsidRDefault="00862F41">
            <w:pPr>
              <w:rPr>
                <w:rFonts w:ascii="Times New Roman" w:hAnsi="Times New Roman" w:cs="Times New Roman"/>
              </w:rPr>
            </w:pPr>
            <w:r w:rsidRPr="00D4544C">
              <w:rPr>
                <w:rFonts w:ascii="Times New Roman" w:hAnsi="Times New Roman" w:cs="Times New Roman"/>
              </w:rPr>
              <w:t xml:space="preserve">After doing </w:t>
            </w:r>
            <w:r w:rsidR="002B1024" w:rsidRPr="00D4544C">
              <w:rPr>
                <w:rFonts w:ascii="Times New Roman" w:hAnsi="Times New Roman" w:cs="Times New Roman"/>
              </w:rPr>
              <w:t xml:space="preserve">the </w:t>
            </w:r>
            <w:r w:rsidR="0082247A" w:rsidRPr="00D4544C">
              <w:rPr>
                <w:rFonts w:ascii="Times New Roman" w:hAnsi="Times New Roman" w:cs="Times New Roman"/>
              </w:rPr>
              <w:t>FOCUS REVIEW</w:t>
            </w:r>
            <w:r w:rsidR="0024129A" w:rsidRPr="00D4544C">
              <w:rPr>
                <w:rFonts w:ascii="Times New Roman" w:hAnsi="Times New Roman" w:cs="Times New Roman"/>
              </w:rPr>
              <w:t xml:space="preserve">, taking the test again and doing the LSRN final </w:t>
            </w:r>
            <w:r w:rsidRPr="00D4544C">
              <w:rPr>
                <w:rFonts w:ascii="Times New Roman" w:hAnsi="Times New Roman" w:cs="Times New Roman"/>
                <w:b/>
              </w:rPr>
              <w:t>d</w:t>
            </w:r>
            <w:r w:rsidR="00BA783B" w:rsidRPr="00D4544C">
              <w:rPr>
                <w:rFonts w:ascii="Times New Roman" w:hAnsi="Times New Roman" w:cs="Times New Roman"/>
                <w:b/>
              </w:rPr>
              <w:t>iscuss</w:t>
            </w:r>
            <w:r w:rsidR="00EA7DC6" w:rsidRPr="00D4544C">
              <w:rPr>
                <w:rFonts w:ascii="Times New Roman" w:hAnsi="Times New Roman" w:cs="Times New Roman"/>
              </w:rPr>
              <w:t xml:space="preserve"> </w:t>
            </w:r>
            <w:r w:rsidR="002B1024" w:rsidRPr="00D4544C">
              <w:rPr>
                <w:rFonts w:ascii="Times New Roman" w:hAnsi="Times New Roman" w:cs="Times New Roman"/>
              </w:rPr>
              <w:t xml:space="preserve">5 </w:t>
            </w:r>
            <w:r w:rsidR="00EA7DC6" w:rsidRPr="00D4544C">
              <w:rPr>
                <w:rFonts w:ascii="Times New Roman" w:hAnsi="Times New Roman" w:cs="Times New Roman"/>
              </w:rPr>
              <w:t>specific</w:t>
            </w:r>
            <w:r w:rsidR="002B1024" w:rsidRPr="00D4544C">
              <w:rPr>
                <w:rFonts w:ascii="Times New Roman" w:hAnsi="Times New Roman" w:cs="Times New Roman"/>
              </w:rPr>
              <w:t xml:space="preserve"> content areas </w:t>
            </w:r>
            <w:r w:rsidR="00BA783B" w:rsidRPr="00D4544C">
              <w:rPr>
                <w:rFonts w:ascii="Times New Roman" w:hAnsi="Times New Roman" w:cs="Times New Roman"/>
              </w:rPr>
              <w:t xml:space="preserve">that </w:t>
            </w:r>
            <w:r w:rsidR="00EA7DC6" w:rsidRPr="00D4544C">
              <w:rPr>
                <w:rFonts w:ascii="Times New Roman" w:hAnsi="Times New Roman" w:cs="Times New Roman"/>
              </w:rPr>
              <w:t>you master</w:t>
            </w:r>
            <w:r w:rsidRPr="00D4544C">
              <w:rPr>
                <w:rFonts w:ascii="Times New Roman" w:hAnsi="Times New Roman" w:cs="Times New Roman"/>
              </w:rPr>
              <w:t>ed</w:t>
            </w:r>
            <w:r w:rsidR="002B1024" w:rsidRPr="00D4544C">
              <w:rPr>
                <w:rFonts w:ascii="Times New Roman" w:hAnsi="Times New Roman" w:cs="Times New Roman"/>
              </w:rPr>
              <w:t xml:space="preserve"> and 5</w:t>
            </w:r>
            <w:r w:rsidR="00EA7DC6" w:rsidRPr="00D4544C">
              <w:rPr>
                <w:rFonts w:ascii="Times New Roman" w:hAnsi="Times New Roman" w:cs="Times New Roman"/>
              </w:rPr>
              <w:t xml:space="preserve"> </w:t>
            </w:r>
            <w:r w:rsidR="002B1024" w:rsidRPr="00D4544C">
              <w:rPr>
                <w:rFonts w:ascii="Times New Roman" w:hAnsi="Times New Roman" w:cs="Times New Roman"/>
              </w:rPr>
              <w:t xml:space="preserve">that need further review. </w:t>
            </w:r>
          </w:p>
        </w:tc>
        <w:tc>
          <w:tcPr>
            <w:tcW w:w="3714" w:type="dxa"/>
          </w:tcPr>
          <w:p w14:paraId="748B9651" w14:textId="483994F7" w:rsidR="00B90702" w:rsidRPr="00D4544C" w:rsidRDefault="00BC7BC1">
            <w:pPr>
              <w:rPr>
                <w:rFonts w:ascii="Times New Roman" w:hAnsi="Times New Roman" w:cs="Times New Roman"/>
              </w:rPr>
            </w:pPr>
            <w:r w:rsidRPr="00D4544C">
              <w:rPr>
                <w:rFonts w:ascii="Times New Roman" w:hAnsi="Times New Roman" w:cs="Times New Roman"/>
              </w:rPr>
              <w:t xml:space="preserve">Note study, organizational and test taking skills used to </w:t>
            </w:r>
            <w:r w:rsidR="00142CFC" w:rsidRPr="00D4544C">
              <w:rPr>
                <w:rFonts w:ascii="Times New Roman" w:hAnsi="Times New Roman" w:cs="Times New Roman"/>
              </w:rPr>
              <w:t xml:space="preserve">master tests. </w:t>
            </w:r>
            <w:r w:rsidRPr="00D4544C">
              <w:rPr>
                <w:rFonts w:ascii="Times New Roman" w:hAnsi="Times New Roman" w:cs="Times New Roman"/>
              </w:rPr>
              <w:t xml:space="preserve"> Include thoughts and feelings that reflect insight into </w:t>
            </w:r>
            <w:r w:rsidR="00541444" w:rsidRPr="00D4544C">
              <w:rPr>
                <w:rFonts w:ascii="Times New Roman" w:hAnsi="Times New Roman" w:cs="Times New Roman"/>
              </w:rPr>
              <w:t xml:space="preserve">the </w:t>
            </w:r>
            <w:r w:rsidRPr="00D4544C">
              <w:rPr>
                <w:rFonts w:ascii="Times New Roman" w:hAnsi="Times New Roman" w:cs="Times New Roman"/>
              </w:rPr>
              <w:t>process</w:t>
            </w:r>
            <w:r w:rsidR="00142CFC" w:rsidRPr="00D4544C">
              <w:rPr>
                <w:rFonts w:ascii="Times New Roman" w:hAnsi="Times New Roman" w:cs="Times New Roman"/>
              </w:rPr>
              <w:t xml:space="preserve"> you plan to use to master </w:t>
            </w:r>
            <w:r w:rsidR="00541444" w:rsidRPr="00D4544C">
              <w:rPr>
                <w:rFonts w:ascii="Times New Roman" w:hAnsi="Times New Roman" w:cs="Times New Roman"/>
              </w:rPr>
              <w:t xml:space="preserve">the </w:t>
            </w:r>
            <w:r w:rsidR="00142CFC" w:rsidRPr="00D4544C">
              <w:rPr>
                <w:rFonts w:ascii="Times New Roman" w:hAnsi="Times New Roman" w:cs="Times New Roman"/>
              </w:rPr>
              <w:t>comprehensive final.</w:t>
            </w:r>
          </w:p>
        </w:tc>
      </w:tr>
      <w:tr w:rsidR="00FA3267" w:rsidRPr="00282646" w14:paraId="08E37DD8" w14:textId="77777777" w:rsidTr="000B7A00">
        <w:trPr>
          <w:trHeight w:val="5093"/>
        </w:trPr>
        <w:tc>
          <w:tcPr>
            <w:tcW w:w="3654" w:type="dxa"/>
          </w:tcPr>
          <w:p w14:paraId="320BE3FF" w14:textId="5FE61C05" w:rsidR="00FA45E2" w:rsidRPr="00282646" w:rsidRDefault="00FA45E2" w:rsidP="009A0F29">
            <w:pPr>
              <w:rPr>
                <w:rFonts w:ascii="Times New Roman" w:hAnsi="Times New Roman" w:cs="Times New Roman"/>
              </w:rPr>
            </w:pPr>
            <w:r w:rsidRPr="00282646">
              <w:rPr>
                <w:rFonts w:ascii="Times New Roman" w:hAnsi="Times New Roman" w:cs="Times New Roman"/>
                <w:b/>
              </w:rPr>
              <w:t xml:space="preserve">RN Comprehensive Practice </w:t>
            </w:r>
            <w:r w:rsidR="008B2A4A">
              <w:rPr>
                <w:rFonts w:ascii="Times New Roman" w:hAnsi="Times New Roman" w:cs="Times New Roman"/>
                <w:b/>
              </w:rPr>
              <w:t>B</w:t>
            </w:r>
          </w:p>
          <w:p w14:paraId="0AFF8384" w14:textId="08046E29" w:rsidR="002F1682" w:rsidRPr="00282646" w:rsidRDefault="00FA45E2" w:rsidP="00FA45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82646">
              <w:rPr>
                <w:rFonts w:ascii="Times New Roman" w:hAnsi="Times New Roman" w:cs="Times New Roman"/>
              </w:rPr>
              <w:t>First At</w:t>
            </w:r>
            <w:r w:rsidR="00B42885">
              <w:rPr>
                <w:rFonts w:ascii="Times New Roman" w:hAnsi="Times New Roman" w:cs="Times New Roman"/>
              </w:rPr>
              <w:t xml:space="preserve">tempt: 7.2 </w:t>
            </w:r>
            <w:r w:rsidRPr="00282646">
              <w:rPr>
                <w:rFonts w:ascii="Times New Roman" w:hAnsi="Times New Roman" w:cs="Times New Roman"/>
              </w:rPr>
              <w:t xml:space="preserve">% </w:t>
            </w:r>
          </w:p>
          <w:p w14:paraId="27D24F08" w14:textId="41AC73A1" w:rsidR="009D00E5" w:rsidRPr="00282646" w:rsidRDefault="009D00E5" w:rsidP="00FA45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82646">
              <w:rPr>
                <w:rFonts w:ascii="Times New Roman" w:hAnsi="Times New Roman" w:cs="Times New Roman"/>
              </w:rPr>
              <w:t xml:space="preserve">Second Attempt: </w:t>
            </w:r>
            <w:r w:rsidR="00B42885">
              <w:rPr>
                <w:rFonts w:ascii="Times New Roman" w:hAnsi="Times New Roman" w:cs="Times New Roman"/>
              </w:rPr>
              <w:t>93.3</w:t>
            </w:r>
            <w:r w:rsidR="0086514A" w:rsidRPr="002826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54" w:type="dxa"/>
          </w:tcPr>
          <w:p w14:paraId="7E3A4C70" w14:textId="686F4AE8" w:rsidR="009D00E5" w:rsidRPr="00282646" w:rsidRDefault="00D4544C" w:rsidP="007D78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RN Comprehensive Practice B</w:t>
            </w:r>
          </w:p>
          <w:p w14:paraId="1D935921" w14:textId="77777777" w:rsidR="009D00E5" w:rsidRPr="00282646" w:rsidRDefault="009D00E5" w:rsidP="007D782E">
            <w:pPr>
              <w:rPr>
                <w:rFonts w:ascii="Times New Roman" w:hAnsi="Times New Roman" w:cs="Times New Roman"/>
                <w:b/>
              </w:rPr>
            </w:pPr>
          </w:p>
          <w:p w14:paraId="5FA41C9C" w14:textId="1002AF4A" w:rsidR="00FA3267" w:rsidRDefault="00672D86" w:rsidP="007D78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Management of Care: 66.7</w:t>
            </w:r>
          </w:p>
          <w:p w14:paraId="68783693" w14:textId="7BD37C6D" w:rsidR="00152F33" w:rsidRDefault="00152F33" w:rsidP="00B9556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7136C">
              <w:rPr>
                <w:rFonts w:ascii="Times New Roman" w:hAnsi="Times New Roman" w:cs="Times New Roman"/>
              </w:rPr>
              <w:t>Professional Responsibilities: Supporting a Client’s Wishes</w:t>
            </w:r>
          </w:p>
          <w:p w14:paraId="43EDACED" w14:textId="18BC0BB1" w:rsidR="00F7136C" w:rsidRDefault="00F7136C" w:rsidP="00B9556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7136C">
              <w:rPr>
                <w:rFonts w:ascii="Times New Roman" w:hAnsi="Times New Roman" w:cs="Times New Roman"/>
              </w:rPr>
              <w:t>Managing Client Care: Appropriate Delegation of Tasks</w:t>
            </w:r>
          </w:p>
          <w:p w14:paraId="0119387B" w14:textId="6813C6EF" w:rsidR="00F7136C" w:rsidRDefault="00F7136C" w:rsidP="00B9556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7136C">
              <w:rPr>
                <w:rFonts w:ascii="Times New Roman" w:hAnsi="Times New Roman" w:cs="Times New Roman"/>
              </w:rPr>
              <w:t>Maintaining a Safe Environment: Evaluating Staff Performance</w:t>
            </w:r>
          </w:p>
          <w:p w14:paraId="59C3A720" w14:textId="4886FA68" w:rsidR="00F7136C" w:rsidRDefault="00F7136C" w:rsidP="00B9556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7136C">
              <w:rPr>
                <w:rFonts w:ascii="Times New Roman" w:hAnsi="Times New Roman" w:cs="Times New Roman"/>
              </w:rPr>
              <w:t>Managing Client Care: Delegating Tasks to an Assistive Personnel</w:t>
            </w:r>
          </w:p>
          <w:p w14:paraId="7D414A4F" w14:textId="6538F286" w:rsidR="00F7136C" w:rsidRDefault="00F7136C" w:rsidP="00B9556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7136C">
              <w:rPr>
                <w:rFonts w:ascii="Times New Roman" w:hAnsi="Times New Roman" w:cs="Times New Roman"/>
              </w:rPr>
              <w:t>Diabetes Mellitus Management: Client Who Has a New Diagnosis of Type 1 Diabetes Mellitus</w:t>
            </w:r>
          </w:p>
          <w:p w14:paraId="54BCF78A" w14:textId="5802F698" w:rsidR="00F7136C" w:rsidRDefault="00F7136C" w:rsidP="00B9556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7136C">
              <w:rPr>
                <w:rFonts w:ascii="Times New Roman" w:hAnsi="Times New Roman" w:cs="Times New Roman"/>
              </w:rPr>
              <w:t>Coordinating Client Care: Addressing Family Concerns</w:t>
            </w:r>
          </w:p>
          <w:p w14:paraId="04BB001C" w14:textId="3EF293C0" w:rsidR="00F7136C" w:rsidRPr="00F7136C" w:rsidRDefault="00F7136C" w:rsidP="00B9556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7136C">
              <w:rPr>
                <w:rFonts w:ascii="Times New Roman" w:hAnsi="Times New Roman" w:cs="Times New Roman"/>
              </w:rPr>
              <w:t>Practice Settings and Aggregates: Evaluating Understanding of Hospice Care</w:t>
            </w:r>
          </w:p>
          <w:p w14:paraId="075BCEFD" w14:textId="43DA3D53" w:rsidR="00F7136C" w:rsidRDefault="00F7136C" w:rsidP="00B9556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7136C">
              <w:rPr>
                <w:rFonts w:ascii="Times New Roman" w:hAnsi="Times New Roman" w:cs="Times New Roman"/>
              </w:rPr>
              <w:t>Managing Client Care: Priority Action to Implement Staffing Changes</w:t>
            </w:r>
          </w:p>
          <w:p w14:paraId="7B1B0A7B" w14:textId="168A80BB" w:rsidR="00F7136C" w:rsidRDefault="00F7136C" w:rsidP="00B9556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7136C">
              <w:rPr>
                <w:rFonts w:ascii="Times New Roman" w:hAnsi="Times New Roman" w:cs="Times New Roman"/>
              </w:rPr>
              <w:t>Care of Special Populations: Identifying Resources to Improve Healthcare for Migrant Farmworkers</w:t>
            </w:r>
          </w:p>
          <w:p w14:paraId="5A79409A" w14:textId="2C7DFF1A" w:rsidR="00F7136C" w:rsidRPr="00F7136C" w:rsidRDefault="00F6391E" w:rsidP="00B9556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The Intra </w:t>
            </w:r>
            <w:r w:rsidR="00F7136C" w:rsidRPr="00F7136C">
              <w:rPr>
                <w:rFonts w:ascii="Times New Roman" w:hAnsi="Times New Roman" w:cs="Times New Roman"/>
              </w:rPr>
              <w:t>professional Team: Initiating a Referral for Occupational Therapy</w:t>
            </w:r>
          </w:p>
          <w:p w14:paraId="0B046619" w14:textId="77777777" w:rsidR="00DC627E" w:rsidRPr="00282646" w:rsidRDefault="00DC627E" w:rsidP="007D782E">
            <w:pPr>
              <w:rPr>
                <w:rFonts w:ascii="Times New Roman" w:hAnsi="Times New Roman" w:cs="Times New Roman"/>
                <w:b/>
              </w:rPr>
            </w:pPr>
          </w:p>
          <w:p w14:paraId="0C462F3C" w14:textId="18DB662A" w:rsidR="009D00E5" w:rsidRPr="00282646" w:rsidRDefault="009D00E5" w:rsidP="009D00E5">
            <w:pPr>
              <w:rPr>
                <w:rFonts w:ascii="Times New Roman" w:hAnsi="Times New Roman" w:cs="Times New Roman"/>
                <w:b/>
              </w:rPr>
            </w:pPr>
            <w:r w:rsidRPr="00282646">
              <w:rPr>
                <w:rFonts w:ascii="Times New Roman" w:hAnsi="Times New Roman" w:cs="Times New Roman"/>
                <w:b/>
              </w:rPr>
              <w:t>Sa</w:t>
            </w:r>
            <w:r w:rsidR="00672D86">
              <w:rPr>
                <w:rFonts w:ascii="Times New Roman" w:hAnsi="Times New Roman" w:cs="Times New Roman"/>
                <w:b/>
              </w:rPr>
              <w:t>fety and Infection Control: 83.3</w:t>
            </w:r>
            <w:r w:rsidRPr="00282646">
              <w:rPr>
                <w:rFonts w:ascii="Times New Roman" w:hAnsi="Times New Roman" w:cs="Times New Roman"/>
                <w:b/>
              </w:rPr>
              <w:t>%</w:t>
            </w:r>
          </w:p>
          <w:p w14:paraId="5ED49E3B" w14:textId="4880032E" w:rsidR="00807508" w:rsidRDefault="00012CE5" w:rsidP="00B9556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36E7F">
              <w:rPr>
                <w:rFonts w:ascii="Times New Roman" w:hAnsi="Times New Roman" w:cs="Times New Roman"/>
              </w:rPr>
              <w:t>Infection Control: Isolation Precautions for a Client Who Has Pneumonia</w:t>
            </w:r>
          </w:p>
          <w:p w14:paraId="05081375" w14:textId="003138B1" w:rsidR="00807508" w:rsidRPr="00672D86" w:rsidRDefault="00672D86" w:rsidP="00B9556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72D86">
              <w:rPr>
                <w:rFonts w:ascii="Times New Roman" w:hAnsi="Times New Roman" w:cs="Times New Roman"/>
              </w:rPr>
              <w:t>Communicable Diseases: Priority Action</w:t>
            </w:r>
          </w:p>
          <w:p w14:paraId="372B98B8" w14:textId="5F64EB27" w:rsidR="00807508" w:rsidRPr="00282646" w:rsidRDefault="00807508" w:rsidP="00807508">
            <w:pPr>
              <w:rPr>
                <w:rFonts w:ascii="Times New Roman" w:hAnsi="Times New Roman" w:cs="Times New Roman"/>
                <w:b/>
              </w:rPr>
            </w:pPr>
            <w:r w:rsidRPr="00282646">
              <w:rPr>
                <w:rFonts w:ascii="Times New Roman" w:hAnsi="Times New Roman" w:cs="Times New Roman"/>
                <w:b/>
              </w:rPr>
              <w:t xml:space="preserve">Health </w:t>
            </w:r>
            <w:r w:rsidR="00672D86">
              <w:rPr>
                <w:rFonts w:ascii="Times New Roman" w:hAnsi="Times New Roman" w:cs="Times New Roman"/>
                <w:b/>
              </w:rPr>
              <w:t>Promotion and Maintenance: 71.4 %</w:t>
            </w:r>
          </w:p>
          <w:p w14:paraId="454A1657" w14:textId="77777777" w:rsidR="00807508" w:rsidRDefault="00807508" w:rsidP="00807508">
            <w:pPr>
              <w:rPr>
                <w:rFonts w:ascii="Times New Roman" w:hAnsi="Times New Roman" w:cs="Times New Roman"/>
                <w:b/>
              </w:rPr>
            </w:pPr>
          </w:p>
          <w:p w14:paraId="3D9E14E7" w14:textId="06B3B53C" w:rsidR="00672D86" w:rsidRDefault="00672D86" w:rsidP="00B9556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72D86">
              <w:rPr>
                <w:rFonts w:ascii="Times New Roman" w:hAnsi="Times New Roman" w:cs="Times New Roman"/>
              </w:rPr>
              <w:t>Nursing Care During Stages of Labor: Priority Assessment for a Client Who Is Receiving Oxytocin</w:t>
            </w:r>
          </w:p>
          <w:p w14:paraId="373C762B" w14:textId="717152C5" w:rsidR="00672D86" w:rsidRDefault="00672D86" w:rsidP="00B9556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672D86">
              <w:rPr>
                <w:rFonts w:ascii="Times New Roman" w:hAnsi="Times New Roman" w:cs="Times New Roman"/>
              </w:rPr>
              <w:t>Prenatal Care: Evaluating Client Understanding of Common Prenatal Discomfort</w:t>
            </w:r>
          </w:p>
          <w:p w14:paraId="2F1179F6" w14:textId="75D44823" w:rsidR="000B7A00" w:rsidRDefault="00813C0B" w:rsidP="00B95562">
            <w:pPr>
              <w:numPr>
                <w:ilvl w:val="0"/>
                <w:numId w:val="33"/>
              </w:num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73534"/>
                <w:sz w:val="24"/>
                <w:szCs w:val="24"/>
              </w:rPr>
            </w:pPr>
            <w:r w:rsidRPr="00813C0B">
              <w:rPr>
                <w:rFonts w:ascii="Times New Roman" w:eastAsia="Times New Roman" w:hAnsi="Times New Roman" w:cs="Times New Roman"/>
                <w:color w:val="373534"/>
                <w:sz w:val="24"/>
                <w:szCs w:val="24"/>
                <w:bdr w:val="none" w:sz="0" w:space="0" w:color="auto" w:frame="1"/>
              </w:rPr>
              <w:t>Thorax, Heart, and Abdomen: Performing an Abdominal Assessment </w:t>
            </w:r>
          </w:p>
          <w:p w14:paraId="7494C4AC" w14:textId="1BA40A24" w:rsidR="00672D86" w:rsidRPr="00365DFF" w:rsidRDefault="000B7A00" w:rsidP="00B95562">
            <w:pPr>
              <w:pStyle w:val="ListParagraph"/>
              <w:numPr>
                <w:ilvl w:val="0"/>
                <w:numId w:val="33"/>
              </w:num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373534"/>
                <w:sz w:val="24"/>
                <w:szCs w:val="24"/>
              </w:rPr>
            </w:pPr>
            <w:r w:rsidRPr="00365DFF">
              <w:rPr>
                <w:rFonts w:ascii="Times New Roman" w:eastAsia="Times New Roman" w:hAnsi="Times New Roman" w:cs="Times New Roman"/>
                <w:color w:val="373534"/>
                <w:sz w:val="24"/>
                <w:szCs w:val="24"/>
              </w:rPr>
              <w:t>Cognitive and Sensory Impairments: Conducting Visual Acuity Testing</w:t>
            </w:r>
          </w:p>
          <w:p w14:paraId="377F1DEF" w14:textId="77777777" w:rsidR="00807508" w:rsidRDefault="00807508" w:rsidP="00807508">
            <w:pPr>
              <w:rPr>
                <w:rFonts w:ascii="Times New Roman" w:hAnsi="Times New Roman" w:cs="Times New Roman"/>
                <w:b/>
              </w:rPr>
            </w:pPr>
            <w:r w:rsidRPr="00282646">
              <w:rPr>
                <w:rFonts w:ascii="Times New Roman" w:hAnsi="Times New Roman" w:cs="Times New Roman"/>
                <w:b/>
              </w:rPr>
              <w:t>Psychosocial Integrity: 76.9%</w:t>
            </w:r>
          </w:p>
          <w:p w14:paraId="394493CF" w14:textId="7E99D5C3" w:rsidR="00365DFF" w:rsidRDefault="00365DFF" w:rsidP="00B9556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365DFF">
              <w:rPr>
                <w:rFonts w:ascii="Times New Roman" w:hAnsi="Times New Roman" w:cs="Times New Roman"/>
              </w:rPr>
              <w:t>Stress and Defense Mechanisms: Identifying Client Use of Dissociation</w:t>
            </w:r>
          </w:p>
          <w:p w14:paraId="7F25D66C" w14:textId="11D5DCA7" w:rsidR="000B7A00" w:rsidRDefault="00365DFF" w:rsidP="00B9556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365DFF">
              <w:rPr>
                <w:rFonts w:ascii="Times New Roman" w:hAnsi="Times New Roman" w:cs="Times New Roman"/>
              </w:rPr>
              <w:t xml:space="preserve">Effective Communication: Communicating </w:t>
            </w:r>
            <w:r w:rsidR="002B28B5" w:rsidRPr="00365DFF">
              <w:rPr>
                <w:rFonts w:ascii="Times New Roman" w:hAnsi="Times New Roman" w:cs="Times New Roman"/>
              </w:rPr>
              <w:t>with</w:t>
            </w:r>
            <w:r w:rsidRPr="00365DFF">
              <w:rPr>
                <w:rFonts w:ascii="Times New Roman" w:hAnsi="Times New Roman" w:cs="Times New Roman"/>
              </w:rPr>
              <w:t xml:space="preserve"> a Living Donor Prior to Organ Donatio</w:t>
            </w:r>
            <w:r>
              <w:rPr>
                <w:rFonts w:ascii="Times New Roman" w:hAnsi="Times New Roman" w:cs="Times New Roman"/>
              </w:rPr>
              <w:t>n</w:t>
            </w:r>
          </w:p>
          <w:p w14:paraId="6A249FDB" w14:textId="7F190817" w:rsidR="00365DFF" w:rsidRPr="00365DFF" w:rsidRDefault="00365DFF" w:rsidP="00B9556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365DFF">
              <w:rPr>
                <w:rFonts w:ascii="Times New Roman" w:hAnsi="Times New Roman" w:cs="Times New Roman"/>
              </w:rPr>
              <w:t>Group and Family Therapy: Identifying Informal Roles of Group Members</w:t>
            </w:r>
          </w:p>
          <w:p w14:paraId="79A2AA9C" w14:textId="77777777" w:rsidR="00807508" w:rsidRDefault="00807508" w:rsidP="00807508">
            <w:pPr>
              <w:rPr>
                <w:rFonts w:ascii="Times New Roman" w:hAnsi="Times New Roman" w:cs="Times New Roman"/>
                <w:b/>
              </w:rPr>
            </w:pPr>
          </w:p>
          <w:p w14:paraId="190ED059" w14:textId="77777777" w:rsidR="00FD79CB" w:rsidRDefault="00FD79CB" w:rsidP="00807508">
            <w:pPr>
              <w:rPr>
                <w:rFonts w:ascii="Times New Roman" w:hAnsi="Times New Roman" w:cs="Times New Roman"/>
                <w:b/>
              </w:rPr>
            </w:pPr>
          </w:p>
          <w:p w14:paraId="685BB814" w14:textId="77777777" w:rsidR="00FD79CB" w:rsidRDefault="00FD79CB" w:rsidP="00807508">
            <w:pPr>
              <w:rPr>
                <w:rFonts w:ascii="Times New Roman" w:hAnsi="Times New Roman" w:cs="Times New Roman"/>
                <w:b/>
              </w:rPr>
            </w:pPr>
          </w:p>
          <w:p w14:paraId="21B1B7A0" w14:textId="77777777" w:rsidR="00FD79CB" w:rsidRDefault="00FD79CB" w:rsidP="00807508">
            <w:pPr>
              <w:rPr>
                <w:rFonts w:ascii="Times New Roman" w:hAnsi="Times New Roman" w:cs="Times New Roman"/>
                <w:b/>
              </w:rPr>
            </w:pPr>
          </w:p>
          <w:p w14:paraId="39DE3F3B" w14:textId="77777777" w:rsidR="00FD79CB" w:rsidRPr="00282646" w:rsidRDefault="00FD79CB" w:rsidP="00807508">
            <w:pPr>
              <w:rPr>
                <w:rFonts w:ascii="Times New Roman" w:hAnsi="Times New Roman" w:cs="Times New Roman"/>
                <w:b/>
              </w:rPr>
            </w:pPr>
          </w:p>
          <w:p w14:paraId="5FEAE1E6" w14:textId="77777777" w:rsidR="00807508" w:rsidRDefault="00807508" w:rsidP="00807508">
            <w:pPr>
              <w:rPr>
                <w:rFonts w:ascii="Times New Roman" w:hAnsi="Times New Roman" w:cs="Times New Roman"/>
                <w:b/>
              </w:rPr>
            </w:pPr>
            <w:r w:rsidRPr="00282646">
              <w:rPr>
                <w:rFonts w:ascii="Times New Roman" w:hAnsi="Times New Roman" w:cs="Times New Roman"/>
                <w:b/>
              </w:rPr>
              <w:t>Basic Care and Comfort: 84.6%</w:t>
            </w:r>
          </w:p>
          <w:p w14:paraId="3ED68993" w14:textId="77777777" w:rsidR="00B36A26" w:rsidRPr="00FD79CB" w:rsidRDefault="00B36A26" w:rsidP="00807508">
            <w:pPr>
              <w:rPr>
                <w:rFonts w:ascii="Times New Roman" w:hAnsi="Times New Roman" w:cs="Times New Roman"/>
              </w:rPr>
            </w:pPr>
          </w:p>
          <w:p w14:paraId="5FE0EA18" w14:textId="190C32E0" w:rsidR="00DC627E" w:rsidRDefault="00FD79CB" w:rsidP="00B9556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FD79CB">
              <w:rPr>
                <w:rFonts w:ascii="Times New Roman" w:hAnsi="Times New Roman" w:cs="Times New Roman"/>
              </w:rPr>
              <w:t xml:space="preserve">Vitamins, Minerals, and Supplements: Identifying Potential Interactions </w:t>
            </w:r>
            <w:r w:rsidR="002B28B5" w:rsidRPr="00FD79CB">
              <w:rPr>
                <w:rFonts w:ascii="Times New Roman" w:hAnsi="Times New Roman" w:cs="Times New Roman"/>
              </w:rPr>
              <w:t>with</w:t>
            </w:r>
            <w:r w:rsidRPr="00FD79CB">
              <w:rPr>
                <w:rFonts w:ascii="Times New Roman" w:hAnsi="Times New Roman" w:cs="Times New Roman"/>
              </w:rPr>
              <w:t xml:space="preserve"> Ginseng</w:t>
            </w:r>
          </w:p>
          <w:p w14:paraId="59A2576C" w14:textId="2D62521A" w:rsidR="00B95562" w:rsidRDefault="00B95562" w:rsidP="00B9556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B95562">
              <w:rPr>
                <w:rFonts w:ascii="Times New Roman" w:hAnsi="Times New Roman" w:cs="Times New Roman"/>
              </w:rPr>
              <w:t>Nasogastric Intubation and Enteral Feedings: Verifying Correct Tube Placement</w:t>
            </w:r>
          </w:p>
          <w:p w14:paraId="30878266" w14:textId="77777777" w:rsidR="00B95562" w:rsidRDefault="00B95562" w:rsidP="00B95562">
            <w:pPr>
              <w:spacing w:line="270" w:lineRule="atLeast"/>
              <w:textAlignment w:val="baseline"/>
              <w:rPr>
                <w:rFonts w:ascii="inherit" w:eastAsia="Times New Roman" w:hAnsi="inherit" w:cs="Times New Roman"/>
                <w:color w:val="373534"/>
                <w:sz w:val="19"/>
                <w:szCs w:val="19"/>
              </w:rPr>
            </w:pPr>
          </w:p>
          <w:p w14:paraId="2E526EA0" w14:textId="3AF3072D" w:rsidR="00807508" w:rsidRDefault="00807508" w:rsidP="00B95562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</w:rPr>
            </w:pPr>
            <w:r w:rsidRPr="00B95562">
              <w:rPr>
                <w:rFonts w:ascii="Times New Roman" w:hAnsi="Times New Roman" w:cs="Times New Roman"/>
                <w:b/>
              </w:rPr>
              <w:t>Pharmacolog</w:t>
            </w:r>
            <w:r w:rsidR="00B95562">
              <w:rPr>
                <w:rFonts w:ascii="Times New Roman" w:hAnsi="Times New Roman" w:cs="Times New Roman"/>
                <w:b/>
              </w:rPr>
              <w:t>ical and Parenteral Therapy: 73.9</w:t>
            </w:r>
            <w:r w:rsidRPr="00B95562">
              <w:rPr>
                <w:rFonts w:ascii="Times New Roman" w:hAnsi="Times New Roman" w:cs="Times New Roman"/>
                <w:b/>
              </w:rPr>
              <w:t>%</w:t>
            </w:r>
          </w:p>
          <w:p w14:paraId="1867218A" w14:textId="77777777" w:rsidR="00B95562" w:rsidRDefault="00B95562" w:rsidP="00B95562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</w:rPr>
            </w:pPr>
          </w:p>
          <w:p w14:paraId="477E7CF4" w14:textId="03B9EDB4" w:rsidR="00B95562" w:rsidRDefault="00B95562" w:rsidP="00B95562">
            <w:pPr>
              <w:pStyle w:val="ListParagraph"/>
              <w:numPr>
                <w:ilvl w:val="0"/>
                <w:numId w:val="36"/>
              </w:numPr>
              <w:spacing w:line="270" w:lineRule="atLeast"/>
              <w:textAlignment w:val="baseline"/>
              <w:rPr>
                <w:rFonts w:ascii="Times New Roman" w:hAnsi="Times New Roman" w:cs="Times New Roman"/>
              </w:rPr>
            </w:pPr>
            <w:r w:rsidRPr="00B95562">
              <w:rPr>
                <w:rFonts w:ascii="Times New Roman" w:hAnsi="Times New Roman" w:cs="Times New Roman"/>
              </w:rPr>
              <w:t>Medications for Depressive Disorders: Identifying Adverse Effects of Amitriptyline</w:t>
            </w:r>
          </w:p>
          <w:p w14:paraId="0EE0B828" w14:textId="3A7173E6" w:rsidR="00B95562" w:rsidRDefault="00661D97" w:rsidP="00B95562">
            <w:pPr>
              <w:pStyle w:val="ListParagraph"/>
              <w:numPr>
                <w:ilvl w:val="0"/>
                <w:numId w:val="36"/>
              </w:numPr>
              <w:spacing w:line="270" w:lineRule="atLeast"/>
              <w:textAlignment w:val="baseline"/>
              <w:rPr>
                <w:rFonts w:ascii="Times New Roman" w:hAnsi="Times New Roman" w:cs="Times New Roman"/>
              </w:rPr>
            </w:pPr>
            <w:r w:rsidRPr="00661D97">
              <w:rPr>
                <w:rFonts w:ascii="Times New Roman" w:hAnsi="Times New Roman" w:cs="Times New Roman"/>
              </w:rPr>
              <w:t>Dosage Calculation: Calculating IV Drip Rate</w:t>
            </w:r>
          </w:p>
          <w:p w14:paraId="2D78025E" w14:textId="46BED6C5" w:rsidR="00661D97" w:rsidRDefault="00EA24E6" w:rsidP="00B95562">
            <w:pPr>
              <w:pStyle w:val="ListParagraph"/>
              <w:numPr>
                <w:ilvl w:val="0"/>
                <w:numId w:val="36"/>
              </w:numPr>
              <w:spacing w:line="270" w:lineRule="atLeast"/>
              <w:textAlignment w:val="baseline"/>
              <w:rPr>
                <w:rFonts w:ascii="Times New Roman" w:hAnsi="Times New Roman" w:cs="Times New Roman"/>
              </w:rPr>
            </w:pPr>
            <w:r w:rsidRPr="00EA24E6">
              <w:rPr>
                <w:rFonts w:ascii="Times New Roman" w:hAnsi="Times New Roman" w:cs="Times New Roman"/>
              </w:rPr>
              <w:t>Psychotic Disorders: Evaluating the Effectiveness of Chlorpromazine</w:t>
            </w:r>
          </w:p>
          <w:p w14:paraId="6E57B408" w14:textId="03CBFF77" w:rsidR="00804E41" w:rsidRDefault="00804E41" w:rsidP="00B95562">
            <w:pPr>
              <w:pStyle w:val="ListParagraph"/>
              <w:numPr>
                <w:ilvl w:val="0"/>
                <w:numId w:val="36"/>
              </w:numPr>
              <w:spacing w:line="270" w:lineRule="atLeast"/>
              <w:textAlignment w:val="baseline"/>
              <w:rPr>
                <w:rFonts w:ascii="Times New Roman" w:hAnsi="Times New Roman" w:cs="Times New Roman"/>
              </w:rPr>
            </w:pPr>
            <w:r w:rsidRPr="00804E41">
              <w:rPr>
                <w:rFonts w:ascii="Times New Roman" w:hAnsi="Times New Roman" w:cs="Times New Roman"/>
              </w:rPr>
              <w:t>Blood Neoplasms: Planning Care for a Child Who Is Immunosuppressed</w:t>
            </w:r>
          </w:p>
          <w:p w14:paraId="44143BF7" w14:textId="4F2C629D" w:rsidR="00804E41" w:rsidRDefault="00804E41" w:rsidP="00B95562">
            <w:pPr>
              <w:pStyle w:val="ListParagraph"/>
              <w:numPr>
                <w:ilvl w:val="0"/>
                <w:numId w:val="36"/>
              </w:numPr>
              <w:spacing w:line="270" w:lineRule="atLeast"/>
              <w:textAlignment w:val="baseline"/>
              <w:rPr>
                <w:rFonts w:ascii="Times New Roman" w:hAnsi="Times New Roman" w:cs="Times New Roman"/>
              </w:rPr>
            </w:pPr>
            <w:r w:rsidRPr="00804E41">
              <w:rPr>
                <w:rFonts w:ascii="Times New Roman" w:hAnsi="Times New Roman" w:cs="Times New Roman"/>
              </w:rPr>
              <w:t>Pharmacokinetics and Routes of Administration: Mixing Medications for IM Injection</w:t>
            </w:r>
          </w:p>
          <w:p w14:paraId="74D00476" w14:textId="636742D7" w:rsidR="00804E41" w:rsidRPr="00B95562" w:rsidRDefault="00804E41" w:rsidP="00B95562">
            <w:pPr>
              <w:pStyle w:val="ListParagraph"/>
              <w:numPr>
                <w:ilvl w:val="0"/>
                <w:numId w:val="36"/>
              </w:numPr>
              <w:spacing w:line="270" w:lineRule="atLeast"/>
              <w:textAlignment w:val="baseline"/>
              <w:rPr>
                <w:rFonts w:ascii="Times New Roman" w:hAnsi="Times New Roman" w:cs="Times New Roman"/>
              </w:rPr>
            </w:pPr>
            <w:r w:rsidRPr="00804E41">
              <w:rPr>
                <w:rFonts w:ascii="Times New Roman" w:hAnsi="Times New Roman" w:cs="Times New Roman"/>
              </w:rPr>
              <w:t>Chemotherapy Agents: Administering Doxorubicin</w:t>
            </w:r>
          </w:p>
          <w:p w14:paraId="33BE1630" w14:textId="77777777" w:rsidR="009D00E5" w:rsidRPr="00282646" w:rsidRDefault="009D00E5" w:rsidP="009D00E5">
            <w:pPr>
              <w:rPr>
                <w:rFonts w:ascii="Times New Roman" w:hAnsi="Times New Roman" w:cs="Times New Roman"/>
                <w:b/>
              </w:rPr>
            </w:pPr>
          </w:p>
          <w:p w14:paraId="091CB914" w14:textId="3F50FE35" w:rsidR="00807508" w:rsidRDefault="00807508" w:rsidP="009D00E5">
            <w:pPr>
              <w:rPr>
                <w:rFonts w:ascii="Times New Roman" w:hAnsi="Times New Roman" w:cs="Times New Roman"/>
                <w:b/>
              </w:rPr>
            </w:pPr>
            <w:r w:rsidRPr="00282646">
              <w:rPr>
                <w:rFonts w:ascii="Times New Roman" w:hAnsi="Times New Roman" w:cs="Times New Roman"/>
                <w:b/>
              </w:rPr>
              <w:t>R</w:t>
            </w:r>
            <w:r w:rsidR="00804E41">
              <w:rPr>
                <w:rFonts w:ascii="Times New Roman" w:hAnsi="Times New Roman" w:cs="Times New Roman"/>
                <w:b/>
              </w:rPr>
              <w:t>eduction of Risk Potential: 72.2</w:t>
            </w:r>
            <w:r w:rsidRPr="00282646">
              <w:rPr>
                <w:rFonts w:ascii="Times New Roman" w:hAnsi="Times New Roman" w:cs="Times New Roman"/>
                <w:b/>
              </w:rPr>
              <w:t>%</w:t>
            </w:r>
          </w:p>
          <w:p w14:paraId="213505C8" w14:textId="77777777" w:rsidR="00804E41" w:rsidRDefault="00804E41" w:rsidP="009D00E5">
            <w:pPr>
              <w:rPr>
                <w:rFonts w:ascii="Times New Roman" w:hAnsi="Times New Roman" w:cs="Times New Roman"/>
                <w:b/>
              </w:rPr>
            </w:pPr>
          </w:p>
          <w:p w14:paraId="0A2B8AEC" w14:textId="50F97B15" w:rsidR="00804E41" w:rsidRDefault="00804E41" w:rsidP="00804E41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04E41">
              <w:rPr>
                <w:rFonts w:ascii="Times New Roman" w:hAnsi="Times New Roman" w:cs="Times New Roman"/>
              </w:rPr>
              <w:t>Gastrointestinal Therapeutic Procedures: Preparing a Client for a Paracentesis</w:t>
            </w:r>
          </w:p>
          <w:p w14:paraId="6C6DA892" w14:textId="0AD7AEFF" w:rsidR="00EB4231" w:rsidRDefault="00EB4231" w:rsidP="00804E41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EB4231">
              <w:rPr>
                <w:rFonts w:ascii="Times New Roman" w:hAnsi="Times New Roman" w:cs="Times New Roman"/>
              </w:rPr>
              <w:t>Hematologic Disorders: Expected Laboratory Values in a Client Who Has Hemophilia A</w:t>
            </w:r>
          </w:p>
          <w:p w14:paraId="0F613147" w14:textId="77777777" w:rsidR="00EB4231" w:rsidRDefault="00EB4231" w:rsidP="00EB4231">
            <w:pPr>
              <w:ind w:left="360"/>
              <w:rPr>
                <w:rFonts w:ascii="Times New Roman" w:hAnsi="Times New Roman" w:cs="Times New Roman"/>
              </w:rPr>
            </w:pPr>
          </w:p>
          <w:p w14:paraId="4A077AF3" w14:textId="77777777" w:rsidR="00EB4231" w:rsidRDefault="00EB4231" w:rsidP="00EB4231">
            <w:pPr>
              <w:ind w:left="360"/>
              <w:rPr>
                <w:rFonts w:ascii="Times New Roman" w:hAnsi="Times New Roman" w:cs="Times New Roman"/>
              </w:rPr>
            </w:pPr>
          </w:p>
          <w:p w14:paraId="1C04A0FC" w14:textId="77777777" w:rsidR="00EB4231" w:rsidRDefault="00EB4231" w:rsidP="00EB4231">
            <w:pPr>
              <w:ind w:left="360"/>
              <w:rPr>
                <w:rFonts w:ascii="Times New Roman" w:hAnsi="Times New Roman" w:cs="Times New Roman"/>
              </w:rPr>
            </w:pPr>
          </w:p>
          <w:p w14:paraId="30B5B025" w14:textId="77777777" w:rsidR="007E3C58" w:rsidRDefault="007E3C58" w:rsidP="00EB4231">
            <w:pPr>
              <w:ind w:left="360"/>
              <w:rPr>
                <w:rFonts w:ascii="Times New Roman" w:hAnsi="Times New Roman" w:cs="Times New Roman"/>
              </w:rPr>
            </w:pPr>
          </w:p>
          <w:p w14:paraId="453347B8" w14:textId="1001ECCD" w:rsidR="007E3C58" w:rsidRDefault="007E3C58" w:rsidP="007E3C5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7E3C58">
              <w:rPr>
                <w:rFonts w:ascii="Times New Roman" w:hAnsi="Times New Roman" w:cs="Times New Roman"/>
              </w:rPr>
              <w:lastRenderedPageBreak/>
              <w:t>Hemodialysis and Peritoneal Dialysis: Laboratory Values to Report to the Provider</w:t>
            </w:r>
          </w:p>
          <w:p w14:paraId="395ABF60" w14:textId="77777777" w:rsidR="007E3C58" w:rsidRPr="007E3C58" w:rsidRDefault="007E3C58" w:rsidP="007E3C5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</w:p>
          <w:p w14:paraId="50A74A0B" w14:textId="77777777" w:rsidR="009D00E5" w:rsidRPr="00AA3BAB" w:rsidRDefault="009D00E5" w:rsidP="009D00E5">
            <w:pPr>
              <w:rPr>
                <w:rFonts w:ascii="Times New Roman" w:hAnsi="Times New Roman" w:cs="Times New Roman"/>
                <w:b/>
              </w:rPr>
            </w:pPr>
          </w:p>
          <w:p w14:paraId="3E949733" w14:textId="47B3BF73" w:rsidR="00807508" w:rsidRPr="00AA3BAB" w:rsidRDefault="00AA3BAB" w:rsidP="009D00E5">
            <w:pPr>
              <w:rPr>
                <w:rFonts w:ascii="Times New Roman" w:hAnsi="Times New Roman" w:cs="Times New Roman"/>
                <w:b/>
              </w:rPr>
            </w:pPr>
            <w:r w:rsidRPr="00AA3BAB">
              <w:rPr>
                <w:rFonts w:ascii="Times New Roman" w:hAnsi="Times New Roman" w:cs="Times New Roman"/>
                <w:b/>
              </w:rPr>
              <w:t>Physiological Adaptation: 52.4</w:t>
            </w:r>
            <w:r w:rsidR="00807508" w:rsidRPr="00AA3BAB">
              <w:rPr>
                <w:rFonts w:ascii="Times New Roman" w:hAnsi="Times New Roman" w:cs="Times New Roman"/>
                <w:b/>
              </w:rPr>
              <w:t>%</w:t>
            </w:r>
          </w:p>
          <w:p w14:paraId="44CC3174" w14:textId="77777777" w:rsidR="00AA3BAB" w:rsidRPr="00AA3BAB" w:rsidRDefault="00AA3BAB" w:rsidP="00AA3BAB">
            <w:pPr>
              <w:numPr>
                <w:ilvl w:val="0"/>
                <w:numId w:val="38"/>
              </w:numPr>
              <w:spacing w:before="60" w:line="270" w:lineRule="atLeast"/>
              <w:ind w:left="300"/>
              <w:textAlignment w:val="baseline"/>
              <w:rPr>
                <w:rFonts w:ascii="Times New Roman" w:eastAsia="Times New Roman" w:hAnsi="Times New Roman" w:cs="Times New Roman"/>
                <w:color w:val="373534"/>
              </w:rPr>
            </w:pPr>
          </w:p>
          <w:p w14:paraId="6892108C" w14:textId="70311617" w:rsidR="00AA3BAB" w:rsidRPr="00AA3BAB" w:rsidRDefault="00AA3BAB" w:rsidP="00AA3BAB">
            <w:pPr>
              <w:numPr>
                <w:ilvl w:val="1"/>
                <w:numId w:val="38"/>
              </w:numPr>
              <w:spacing w:line="270" w:lineRule="atLeast"/>
              <w:ind w:left="300"/>
              <w:textAlignment w:val="baseline"/>
              <w:rPr>
                <w:rFonts w:ascii="Times New Roman" w:eastAsia="Times New Roman" w:hAnsi="Times New Roman" w:cs="Times New Roman"/>
                <w:color w:val="373534"/>
              </w:rPr>
            </w:pPr>
            <w:r w:rsidRPr="00AA3BAB">
              <w:rPr>
                <w:rFonts w:ascii="Times New Roman" w:eastAsia="Times New Roman" w:hAnsi="Times New Roman" w:cs="Times New Roman"/>
                <w:color w:val="373534"/>
                <w:bdr w:val="none" w:sz="0" w:space="0" w:color="auto" w:frame="1"/>
              </w:rPr>
              <w:t xml:space="preserve">Nursing Care of Newborns: Maintaining Thermoregulation </w:t>
            </w:r>
          </w:p>
          <w:p w14:paraId="4691A9CB" w14:textId="2FF1FA60" w:rsidR="00AA3BAB" w:rsidRPr="00AA3BAB" w:rsidRDefault="00AA3BAB" w:rsidP="00AA3BAB">
            <w:pPr>
              <w:numPr>
                <w:ilvl w:val="1"/>
                <w:numId w:val="38"/>
              </w:numPr>
              <w:spacing w:line="270" w:lineRule="atLeast"/>
              <w:ind w:left="300"/>
              <w:textAlignment w:val="baseline"/>
              <w:rPr>
                <w:rFonts w:ascii="Times New Roman" w:eastAsia="Times New Roman" w:hAnsi="Times New Roman" w:cs="Times New Roman"/>
                <w:color w:val="373534"/>
              </w:rPr>
            </w:pPr>
            <w:r w:rsidRPr="00AA3BAB">
              <w:rPr>
                <w:rFonts w:ascii="Times New Roman" w:eastAsia="Times New Roman" w:hAnsi="Times New Roman" w:cs="Times New Roman"/>
                <w:color w:val="373534"/>
                <w:bdr w:val="none" w:sz="0" w:space="0" w:color="auto" w:frame="1"/>
              </w:rPr>
              <w:t xml:space="preserve">Cystic Fibrosis: Creating a Plan of Care for a Child Who Has an Infection </w:t>
            </w:r>
          </w:p>
          <w:p w14:paraId="5D2BAFE7" w14:textId="77777777" w:rsidR="00AA3BAB" w:rsidRPr="00AA3BAB" w:rsidRDefault="00AA3BAB" w:rsidP="00AA3BAB">
            <w:pPr>
              <w:numPr>
                <w:ilvl w:val="0"/>
                <w:numId w:val="38"/>
              </w:numPr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73534"/>
              </w:rPr>
            </w:pPr>
            <w:r w:rsidRPr="00AA3BAB">
              <w:rPr>
                <w:rFonts w:ascii="Times New Roman" w:eastAsia="Times New Roman" w:hAnsi="Times New Roman" w:cs="Times New Roman"/>
                <w:b/>
                <w:bCs/>
                <w:color w:val="373534"/>
                <w:bdr w:val="none" w:sz="0" w:space="0" w:color="auto" w:frame="1"/>
              </w:rPr>
              <w:t>Fluid and Electrolyte Imbalances - (2)</w:t>
            </w:r>
          </w:p>
          <w:p w14:paraId="700824FB" w14:textId="77777777" w:rsidR="00AA3BAB" w:rsidRPr="00AA3BAB" w:rsidRDefault="00AA3BAB" w:rsidP="00AA3BAB">
            <w:pPr>
              <w:numPr>
                <w:ilvl w:val="0"/>
                <w:numId w:val="38"/>
              </w:numPr>
              <w:spacing w:before="60" w:line="270" w:lineRule="atLeast"/>
              <w:ind w:left="300"/>
              <w:textAlignment w:val="baseline"/>
              <w:rPr>
                <w:rFonts w:ascii="Times New Roman" w:eastAsia="Times New Roman" w:hAnsi="Times New Roman" w:cs="Times New Roman"/>
                <w:color w:val="373534"/>
              </w:rPr>
            </w:pPr>
          </w:p>
          <w:p w14:paraId="037F98E3" w14:textId="5D23116F" w:rsidR="00AA3BAB" w:rsidRPr="00AA3BAB" w:rsidRDefault="00AA3BAB" w:rsidP="00AA3BAB">
            <w:pPr>
              <w:numPr>
                <w:ilvl w:val="1"/>
                <w:numId w:val="38"/>
              </w:numPr>
              <w:spacing w:line="270" w:lineRule="atLeast"/>
              <w:ind w:left="300"/>
              <w:textAlignment w:val="baseline"/>
              <w:rPr>
                <w:rFonts w:ascii="Times New Roman" w:eastAsia="Times New Roman" w:hAnsi="Times New Roman" w:cs="Times New Roman"/>
                <w:color w:val="373534"/>
              </w:rPr>
            </w:pPr>
            <w:r w:rsidRPr="00AA3BAB">
              <w:rPr>
                <w:rFonts w:ascii="Times New Roman" w:eastAsia="Times New Roman" w:hAnsi="Times New Roman" w:cs="Times New Roman"/>
                <w:color w:val="373534"/>
                <w:bdr w:val="none" w:sz="0" w:space="0" w:color="auto" w:frame="1"/>
              </w:rPr>
              <w:t xml:space="preserve">Acute Infectious Gastrointestinal Disorders: Evaluating Treatment for Hypotonic Dehydration </w:t>
            </w:r>
          </w:p>
          <w:p w14:paraId="5118FEED" w14:textId="0A65D4F4" w:rsidR="00AA3BAB" w:rsidRPr="00AA3BAB" w:rsidRDefault="00AA3BAB" w:rsidP="00AA3BAB">
            <w:pPr>
              <w:numPr>
                <w:ilvl w:val="1"/>
                <w:numId w:val="38"/>
              </w:numPr>
              <w:spacing w:line="270" w:lineRule="atLeast"/>
              <w:ind w:left="300"/>
              <w:textAlignment w:val="baseline"/>
              <w:rPr>
                <w:rFonts w:ascii="Times New Roman" w:eastAsia="Times New Roman" w:hAnsi="Times New Roman" w:cs="Times New Roman"/>
                <w:color w:val="373534"/>
              </w:rPr>
            </w:pPr>
            <w:r w:rsidRPr="00AA3BAB">
              <w:rPr>
                <w:rFonts w:ascii="Times New Roman" w:eastAsia="Times New Roman" w:hAnsi="Times New Roman" w:cs="Times New Roman"/>
                <w:color w:val="373534"/>
                <w:bdr w:val="none" w:sz="0" w:space="0" w:color="auto" w:frame="1"/>
              </w:rPr>
              <w:t xml:space="preserve">Fluid Imbalances: Manifestations of Fluid Volume Deficit </w:t>
            </w:r>
          </w:p>
          <w:p w14:paraId="46F8A85B" w14:textId="77777777" w:rsidR="00AA3BAB" w:rsidRPr="00AA3BAB" w:rsidRDefault="00AA3BAB" w:rsidP="00AA3BAB">
            <w:pPr>
              <w:numPr>
                <w:ilvl w:val="0"/>
                <w:numId w:val="38"/>
              </w:numPr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73534"/>
              </w:rPr>
            </w:pPr>
            <w:r w:rsidRPr="00AA3BAB">
              <w:rPr>
                <w:rFonts w:ascii="Times New Roman" w:eastAsia="Times New Roman" w:hAnsi="Times New Roman" w:cs="Times New Roman"/>
                <w:b/>
                <w:bCs/>
                <w:color w:val="373534"/>
                <w:bdr w:val="none" w:sz="0" w:space="0" w:color="auto" w:frame="1"/>
              </w:rPr>
              <w:t>Illness Management - (2)</w:t>
            </w:r>
          </w:p>
          <w:p w14:paraId="4C5F983B" w14:textId="77777777" w:rsidR="00AA3BAB" w:rsidRPr="00AA3BAB" w:rsidRDefault="00AA3BAB" w:rsidP="00AA3BAB">
            <w:pPr>
              <w:numPr>
                <w:ilvl w:val="0"/>
                <w:numId w:val="38"/>
              </w:numPr>
              <w:spacing w:before="60" w:line="270" w:lineRule="atLeast"/>
              <w:ind w:left="300"/>
              <w:textAlignment w:val="baseline"/>
              <w:rPr>
                <w:rFonts w:ascii="Times New Roman" w:eastAsia="Times New Roman" w:hAnsi="Times New Roman" w:cs="Times New Roman"/>
                <w:color w:val="373534"/>
              </w:rPr>
            </w:pPr>
          </w:p>
          <w:p w14:paraId="0A5FDBDD" w14:textId="6E1A2936" w:rsidR="00AA3BAB" w:rsidRPr="00AA3BAB" w:rsidRDefault="00AA3BAB" w:rsidP="00AA3BAB">
            <w:pPr>
              <w:numPr>
                <w:ilvl w:val="1"/>
                <w:numId w:val="38"/>
              </w:numPr>
              <w:spacing w:line="270" w:lineRule="atLeast"/>
              <w:ind w:left="300"/>
              <w:textAlignment w:val="baseline"/>
              <w:rPr>
                <w:rFonts w:ascii="Times New Roman" w:eastAsia="Times New Roman" w:hAnsi="Times New Roman" w:cs="Times New Roman"/>
                <w:color w:val="373534"/>
              </w:rPr>
            </w:pPr>
            <w:r w:rsidRPr="00AA3BAB">
              <w:rPr>
                <w:rFonts w:ascii="Times New Roman" w:eastAsia="Times New Roman" w:hAnsi="Times New Roman" w:cs="Times New Roman"/>
                <w:color w:val="373534"/>
                <w:bdr w:val="none" w:sz="0" w:space="0" w:color="auto" w:frame="1"/>
              </w:rPr>
              <w:t xml:space="preserve">Hematologic Disorders: Planning a Discharge Plan for a Child Who Has Thrombocytopenia </w:t>
            </w:r>
          </w:p>
          <w:p w14:paraId="1A826B41" w14:textId="6BD3A24A" w:rsidR="00AA3BAB" w:rsidRPr="00AA3BAB" w:rsidRDefault="00AA3BAB" w:rsidP="00AA3BAB">
            <w:pPr>
              <w:numPr>
                <w:ilvl w:val="1"/>
                <w:numId w:val="38"/>
              </w:numPr>
              <w:spacing w:line="270" w:lineRule="atLeast"/>
              <w:ind w:left="300"/>
              <w:textAlignment w:val="baseline"/>
              <w:rPr>
                <w:rFonts w:ascii="Times New Roman" w:eastAsia="Times New Roman" w:hAnsi="Times New Roman" w:cs="Times New Roman"/>
                <w:color w:val="373534"/>
              </w:rPr>
            </w:pPr>
            <w:r w:rsidRPr="00AA3BAB">
              <w:rPr>
                <w:rFonts w:ascii="Times New Roman" w:eastAsia="Times New Roman" w:hAnsi="Times New Roman" w:cs="Times New Roman"/>
                <w:color w:val="373534"/>
                <w:bdr w:val="none" w:sz="0" w:space="0" w:color="auto" w:frame="1"/>
              </w:rPr>
              <w:t xml:space="preserve">Disorders of the Eye: Identifying Visual Changes Due to Cataracts </w:t>
            </w:r>
          </w:p>
          <w:p w14:paraId="18595869" w14:textId="77777777" w:rsidR="00AA3BAB" w:rsidRPr="00AA3BAB" w:rsidRDefault="00AA3BAB" w:rsidP="00AA3BAB">
            <w:pPr>
              <w:numPr>
                <w:ilvl w:val="0"/>
                <w:numId w:val="38"/>
              </w:numPr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73534"/>
              </w:rPr>
            </w:pPr>
            <w:r w:rsidRPr="00AA3BAB">
              <w:rPr>
                <w:rFonts w:ascii="Times New Roman" w:eastAsia="Times New Roman" w:hAnsi="Times New Roman" w:cs="Times New Roman"/>
                <w:b/>
                <w:bCs/>
                <w:color w:val="373534"/>
                <w:bdr w:val="none" w:sz="0" w:space="0" w:color="auto" w:frame="1"/>
              </w:rPr>
              <w:t>Medical Emergencies - (1)</w:t>
            </w:r>
          </w:p>
          <w:p w14:paraId="36A165AC" w14:textId="77777777" w:rsidR="00AA3BAB" w:rsidRPr="00AA3BAB" w:rsidRDefault="00AA3BAB" w:rsidP="00AA3BAB">
            <w:pPr>
              <w:numPr>
                <w:ilvl w:val="0"/>
                <w:numId w:val="38"/>
              </w:numPr>
              <w:spacing w:before="60" w:line="270" w:lineRule="atLeast"/>
              <w:ind w:left="300"/>
              <w:textAlignment w:val="baseline"/>
              <w:rPr>
                <w:rFonts w:ascii="Times New Roman" w:eastAsia="Times New Roman" w:hAnsi="Times New Roman" w:cs="Times New Roman"/>
                <w:color w:val="373534"/>
              </w:rPr>
            </w:pPr>
          </w:p>
          <w:p w14:paraId="68C653CB" w14:textId="541E7241" w:rsidR="00AA3BAB" w:rsidRPr="00AA3BAB" w:rsidRDefault="00AA3BAB" w:rsidP="00AA3BAB">
            <w:pPr>
              <w:numPr>
                <w:ilvl w:val="1"/>
                <w:numId w:val="38"/>
              </w:numPr>
              <w:spacing w:line="270" w:lineRule="atLeast"/>
              <w:ind w:left="300"/>
              <w:textAlignment w:val="baseline"/>
              <w:rPr>
                <w:rFonts w:ascii="Times New Roman" w:eastAsia="Times New Roman" w:hAnsi="Times New Roman" w:cs="Times New Roman"/>
                <w:color w:val="373534"/>
              </w:rPr>
            </w:pPr>
            <w:r w:rsidRPr="00AA3BAB">
              <w:rPr>
                <w:rFonts w:ascii="Times New Roman" w:eastAsia="Times New Roman" w:hAnsi="Times New Roman" w:cs="Times New Roman"/>
                <w:color w:val="373534"/>
                <w:bdr w:val="none" w:sz="0" w:space="0" w:color="auto" w:frame="1"/>
              </w:rPr>
              <w:t xml:space="preserve">Hematologic Disorders: Priority Intervention for Sickle Cell Crisis </w:t>
            </w:r>
          </w:p>
          <w:p w14:paraId="1B898A8F" w14:textId="77777777" w:rsidR="00AA3BAB" w:rsidRPr="00AA3BAB" w:rsidRDefault="00AA3BAB" w:rsidP="00AA3BAB">
            <w:pPr>
              <w:numPr>
                <w:ilvl w:val="0"/>
                <w:numId w:val="38"/>
              </w:numPr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73534"/>
              </w:rPr>
            </w:pPr>
            <w:r w:rsidRPr="00AA3BAB">
              <w:rPr>
                <w:rFonts w:ascii="Times New Roman" w:eastAsia="Times New Roman" w:hAnsi="Times New Roman" w:cs="Times New Roman"/>
                <w:b/>
                <w:bCs/>
                <w:color w:val="373534"/>
                <w:bdr w:val="none" w:sz="0" w:space="0" w:color="auto" w:frame="1"/>
              </w:rPr>
              <w:t>Pathophysiology - (2)</w:t>
            </w:r>
          </w:p>
          <w:p w14:paraId="06955470" w14:textId="77777777" w:rsidR="00AA3BAB" w:rsidRPr="00AA3BAB" w:rsidRDefault="00AA3BAB" w:rsidP="00AA3BAB">
            <w:pPr>
              <w:numPr>
                <w:ilvl w:val="0"/>
                <w:numId w:val="38"/>
              </w:numPr>
              <w:spacing w:before="60" w:line="270" w:lineRule="atLeast"/>
              <w:ind w:left="300"/>
              <w:textAlignment w:val="baseline"/>
              <w:rPr>
                <w:rFonts w:ascii="Times New Roman" w:eastAsia="Times New Roman" w:hAnsi="Times New Roman" w:cs="Times New Roman"/>
                <w:color w:val="373534"/>
              </w:rPr>
            </w:pPr>
          </w:p>
          <w:p w14:paraId="29D500EA" w14:textId="6B5A7F4E" w:rsidR="00AA3BAB" w:rsidRPr="00AA3BAB" w:rsidRDefault="00AA3BAB" w:rsidP="00AA3BAB">
            <w:pPr>
              <w:numPr>
                <w:ilvl w:val="1"/>
                <w:numId w:val="38"/>
              </w:numPr>
              <w:spacing w:line="270" w:lineRule="atLeast"/>
              <w:ind w:left="300"/>
              <w:textAlignment w:val="baseline"/>
              <w:rPr>
                <w:rFonts w:ascii="Times New Roman" w:eastAsia="Times New Roman" w:hAnsi="Times New Roman" w:cs="Times New Roman"/>
                <w:color w:val="373534"/>
              </w:rPr>
            </w:pPr>
            <w:r w:rsidRPr="00AA3BAB">
              <w:rPr>
                <w:rFonts w:ascii="Times New Roman" w:eastAsia="Times New Roman" w:hAnsi="Times New Roman" w:cs="Times New Roman"/>
                <w:color w:val="373534"/>
                <w:bdr w:val="none" w:sz="0" w:space="0" w:color="auto" w:frame="1"/>
              </w:rPr>
              <w:t xml:space="preserve">Disorders of the Eye: Identifying Manifestations of Retinal Detachment </w:t>
            </w:r>
          </w:p>
          <w:p w14:paraId="6B90DBA2" w14:textId="7C3C33FE" w:rsidR="00AA3BAB" w:rsidRPr="00AA3BAB" w:rsidRDefault="00AA3BAB" w:rsidP="00AA3BAB">
            <w:pPr>
              <w:numPr>
                <w:ilvl w:val="1"/>
                <w:numId w:val="38"/>
              </w:numPr>
              <w:spacing w:line="270" w:lineRule="atLeast"/>
              <w:ind w:left="300"/>
              <w:textAlignment w:val="baseline"/>
              <w:rPr>
                <w:rFonts w:ascii="Times New Roman" w:eastAsia="Times New Roman" w:hAnsi="Times New Roman" w:cs="Times New Roman"/>
                <w:color w:val="373534"/>
              </w:rPr>
            </w:pPr>
            <w:r w:rsidRPr="00AA3BAB">
              <w:rPr>
                <w:rFonts w:ascii="Times New Roman" w:eastAsia="Times New Roman" w:hAnsi="Times New Roman" w:cs="Times New Roman"/>
                <w:color w:val="373534"/>
                <w:bdr w:val="none" w:sz="0" w:space="0" w:color="auto" w:frame="1"/>
              </w:rPr>
              <w:t xml:space="preserve">Hyperthyroidism: Expected Findings </w:t>
            </w:r>
          </w:p>
          <w:p w14:paraId="2F46D2C2" w14:textId="77777777" w:rsidR="00AA3BAB" w:rsidRPr="00AA3BAB" w:rsidRDefault="00AA3BAB" w:rsidP="00AA3BAB">
            <w:pPr>
              <w:numPr>
                <w:ilvl w:val="0"/>
                <w:numId w:val="38"/>
              </w:numPr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373534"/>
              </w:rPr>
            </w:pPr>
            <w:r w:rsidRPr="00AA3BAB">
              <w:rPr>
                <w:rFonts w:ascii="Times New Roman" w:eastAsia="Times New Roman" w:hAnsi="Times New Roman" w:cs="Times New Roman"/>
                <w:b/>
                <w:bCs/>
                <w:color w:val="373534"/>
                <w:bdr w:val="none" w:sz="0" w:space="0" w:color="auto" w:frame="1"/>
              </w:rPr>
              <w:t>Unexpected Response to Therapies - (1)</w:t>
            </w:r>
          </w:p>
          <w:p w14:paraId="4B102E86" w14:textId="77777777" w:rsidR="00AA3BAB" w:rsidRPr="00AA3BAB" w:rsidRDefault="00AA3BAB" w:rsidP="00AA3BAB">
            <w:pPr>
              <w:numPr>
                <w:ilvl w:val="0"/>
                <w:numId w:val="38"/>
              </w:numPr>
              <w:spacing w:before="60" w:line="270" w:lineRule="atLeast"/>
              <w:ind w:left="300"/>
              <w:textAlignment w:val="baseline"/>
              <w:rPr>
                <w:rFonts w:ascii="Times New Roman" w:eastAsia="Times New Roman" w:hAnsi="Times New Roman" w:cs="Times New Roman"/>
                <w:color w:val="373534"/>
              </w:rPr>
            </w:pPr>
          </w:p>
          <w:p w14:paraId="4A2EBB2D" w14:textId="2CA38E7C" w:rsidR="009D00E5" w:rsidRPr="00AA3BAB" w:rsidRDefault="00AA3BAB" w:rsidP="00AA3BAB">
            <w:pPr>
              <w:numPr>
                <w:ilvl w:val="1"/>
                <w:numId w:val="38"/>
              </w:numPr>
              <w:spacing w:line="270" w:lineRule="atLeast"/>
              <w:ind w:left="300"/>
              <w:textAlignment w:val="baseline"/>
              <w:rPr>
                <w:rFonts w:ascii="Times New Roman" w:hAnsi="Times New Roman" w:cs="Times New Roman"/>
              </w:rPr>
            </w:pPr>
            <w:r w:rsidRPr="00AA3BAB">
              <w:rPr>
                <w:rFonts w:ascii="Times New Roman" w:eastAsia="Times New Roman" w:hAnsi="Times New Roman" w:cs="Times New Roman"/>
                <w:color w:val="373534"/>
                <w:bdr w:val="none" w:sz="0" w:space="0" w:color="auto" w:frame="1"/>
              </w:rPr>
              <w:t>Respiratory Management and Mechanical Ventilation: Adverse Effects of Positive End-Expiratory</w:t>
            </w:r>
            <w:r w:rsidRPr="00AA3BAB">
              <w:rPr>
                <w:rFonts w:ascii="inherit" w:eastAsia="Times New Roman" w:hAnsi="inherit" w:cs="Times New Roman"/>
                <w:color w:val="373534"/>
                <w:sz w:val="17"/>
                <w:szCs w:val="17"/>
                <w:bdr w:val="none" w:sz="0" w:space="0" w:color="auto" w:frame="1"/>
              </w:rPr>
              <w:t xml:space="preserve"> </w:t>
            </w:r>
          </w:p>
        </w:tc>
        <w:tc>
          <w:tcPr>
            <w:tcW w:w="3594" w:type="dxa"/>
          </w:tcPr>
          <w:p w14:paraId="654609BE" w14:textId="6C8CEEA8" w:rsidR="0086514A" w:rsidRPr="00282646" w:rsidRDefault="0086514A" w:rsidP="0086514A">
            <w:pPr>
              <w:rPr>
                <w:rFonts w:ascii="Times New Roman" w:hAnsi="Times New Roman" w:cs="Times New Roman"/>
                <w:b/>
              </w:rPr>
            </w:pPr>
            <w:r w:rsidRPr="00282646">
              <w:rPr>
                <w:rFonts w:ascii="Times New Roman" w:hAnsi="Times New Roman" w:cs="Times New Roman"/>
                <w:b/>
                <w:highlight w:val="yellow"/>
              </w:rPr>
              <w:lastRenderedPageBreak/>
              <w:t xml:space="preserve">RN Comprehensive </w:t>
            </w:r>
            <w:r w:rsidR="00D4544C">
              <w:rPr>
                <w:rFonts w:ascii="Times New Roman" w:hAnsi="Times New Roman" w:cs="Times New Roman"/>
                <w:b/>
                <w:highlight w:val="yellow"/>
              </w:rPr>
              <w:t>Practice B</w:t>
            </w:r>
          </w:p>
          <w:p w14:paraId="4AF0A905" w14:textId="77777777" w:rsidR="0086514A" w:rsidRPr="00282646" w:rsidRDefault="0086514A" w:rsidP="0086514A">
            <w:pPr>
              <w:rPr>
                <w:rFonts w:ascii="Times New Roman" w:hAnsi="Times New Roman" w:cs="Times New Roman"/>
                <w:b/>
              </w:rPr>
            </w:pPr>
          </w:p>
          <w:p w14:paraId="0D910D58" w14:textId="10B9AB5C" w:rsidR="0086514A" w:rsidRPr="00282646" w:rsidRDefault="0086514A" w:rsidP="0086514A">
            <w:pPr>
              <w:rPr>
                <w:rFonts w:ascii="Times New Roman" w:hAnsi="Times New Roman" w:cs="Times New Roman"/>
                <w:b/>
              </w:rPr>
            </w:pPr>
            <w:r w:rsidRPr="00282646">
              <w:rPr>
                <w:rFonts w:ascii="Times New Roman" w:hAnsi="Times New Roman" w:cs="Times New Roman"/>
                <w:b/>
              </w:rPr>
              <w:t>Management of Care: 93.3%</w:t>
            </w:r>
          </w:p>
          <w:p w14:paraId="5DDAF1AB" w14:textId="77777777" w:rsidR="0086514A" w:rsidRPr="00282646" w:rsidRDefault="0086514A" w:rsidP="0086514A">
            <w:pPr>
              <w:rPr>
                <w:rFonts w:ascii="Times New Roman" w:hAnsi="Times New Roman" w:cs="Times New Roman"/>
              </w:rPr>
            </w:pPr>
          </w:p>
          <w:p w14:paraId="15CFB0F4" w14:textId="5CB519BC" w:rsidR="002A68D6" w:rsidRDefault="00765012" w:rsidP="0076501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nurse should be able to recognize that irritability is a sign of increased intracranial pressure. </w:t>
            </w:r>
          </w:p>
          <w:p w14:paraId="6EB2218F" w14:textId="4EE383F9" w:rsidR="00D82635" w:rsidRDefault="00D82635" w:rsidP="0076501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As a </w:t>
            </w:r>
            <w:r w:rsidR="002B28B5">
              <w:rPr>
                <w:rFonts w:ascii="Times New Roman" w:hAnsi="Times New Roman" w:cs="Times New Roman"/>
              </w:rPr>
              <w:t>nurse,</w:t>
            </w:r>
            <w:proofErr w:type="gramEnd"/>
            <w:r w:rsidR="00EF3D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F3D44">
              <w:rPr>
                <w:rFonts w:ascii="Times New Roman" w:hAnsi="Times New Roman" w:cs="Times New Roman"/>
              </w:rPr>
              <w:t>it</w:t>
            </w:r>
            <w:proofErr w:type="gramEnd"/>
            <w:r w:rsidR="00EF3D44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s her responsibility to support the </w:t>
            </w:r>
            <w:r w:rsidR="002B28B5">
              <w:rPr>
                <w:rFonts w:ascii="Times New Roman" w:hAnsi="Times New Roman" w:cs="Times New Roman"/>
              </w:rPr>
              <w:t>clients’</w:t>
            </w:r>
            <w:r>
              <w:rPr>
                <w:rFonts w:ascii="Times New Roman" w:hAnsi="Times New Roman" w:cs="Times New Roman"/>
              </w:rPr>
              <w:t xml:space="preserve"> decisions. </w:t>
            </w:r>
          </w:p>
          <w:p w14:paraId="55FE06BE" w14:textId="5F43A3B4" w:rsidR="00FD5D91" w:rsidRDefault="00FD5D91" w:rsidP="0076501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nurse should recognize that chlorpromazine is an antipsychotic medication I thought it is was a blood pressure medication </w:t>
            </w:r>
          </w:p>
          <w:p w14:paraId="5F947B2C" w14:textId="18858E83" w:rsidR="00696BA3" w:rsidRDefault="00696BA3" w:rsidP="0076501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was not aware that a client who </w:t>
            </w:r>
            <w:r w:rsidR="00EF3D44">
              <w:rPr>
                <w:rFonts w:ascii="Times New Roman" w:hAnsi="Times New Roman" w:cs="Times New Roman"/>
              </w:rPr>
              <w:t xml:space="preserve">has pneumonia </w:t>
            </w:r>
            <w:proofErr w:type="gramStart"/>
            <w:r w:rsidR="00EF3D44">
              <w:rPr>
                <w:rFonts w:ascii="Times New Roman" w:hAnsi="Times New Roman" w:cs="Times New Roman"/>
              </w:rPr>
              <w:t>will</w:t>
            </w:r>
            <w:proofErr w:type="gramEnd"/>
            <w:r w:rsidR="00EF3D44">
              <w:rPr>
                <w:rFonts w:ascii="Times New Roman" w:hAnsi="Times New Roman" w:cs="Times New Roman"/>
              </w:rPr>
              <w:t xml:space="preserve"> have confusion,</w:t>
            </w:r>
            <w:r>
              <w:rPr>
                <w:rFonts w:ascii="Times New Roman" w:hAnsi="Times New Roman" w:cs="Times New Roman"/>
              </w:rPr>
              <w:t xml:space="preserve"> fatigue, lethargy and anorexia. </w:t>
            </w:r>
          </w:p>
          <w:p w14:paraId="365BD7CA" w14:textId="5E462611" w:rsidR="007E1E51" w:rsidRDefault="009D5E94" w:rsidP="0076501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nurse should be aware that epinephrine increases cardia workload and oxygen demand, and signs may be chest pain. </w:t>
            </w:r>
          </w:p>
          <w:p w14:paraId="38C5AECD" w14:textId="3DC81AC3" w:rsidR="00236D7A" w:rsidRDefault="00236D7A" w:rsidP="0076501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wasn’t aware that Hospice care provides bereavement services after a family member death </w:t>
            </w:r>
          </w:p>
          <w:p w14:paraId="34127069" w14:textId="0CB4B159" w:rsidR="00A5404B" w:rsidRDefault="00A5404B" w:rsidP="0076501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When checking an </w:t>
            </w:r>
            <w:r w:rsidR="00DC627E">
              <w:rPr>
                <w:rFonts w:ascii="Times New Roman" w:hAnsi="Times New Roman" w:cs="Times New Roman"/>
              </w:rPr>
              <w:t>infant</w:t>
            </w:r>
            <w:r>
              <w:rPr>
                <w:rFonts w:ascii="Times New Roman" w:hAnsi="Times New Roman" w:cs="Times New Roman"/>
              </w:rPr>
              <w:t xml:space="preserve"> pulse, the nurse should check </w:t>
            </w:r>
            <w:r>
              <w:rPr>
                <w:rFonts w:ascii="Times New Roman" w:hAnsi="Times New Roman" w:cs="Times New Roman"/>
              </w:rPr>
              <w:lastRenderedPageBreak/>
              <w:t>the apical pulse and count beats at least 1 min.</w:t>
            </w:r>
          </w:p>
          <w:p w14:paraId="6DE90DFE" w14:textId="6511740C" w:rsidR="00510816" w:rsidRDefault="00510816" w:rsidP="0076501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When performing, a digital evacuation stool the nurse should insert a lubricated gloved finger &amp; advance along the rectal wall. </w:t>
            </w:r>
          </w:p>
          <w:p w14:paraId="041FDC74" w14:textId="442A0792" w:rsidR="008B16D4" w:rsidRDefault="008B16D4" w:rsidP="0076501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It’s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</w:t>
            </w:r>
            <w:r w:rsidR="003B2DB3">
              <w:rPr>
                <w:rFonts w:ascii="Times New Roman" w:hAnsi="Times New Roman" w:cs="Times New Roman"/>
              </w:rPr>
              <w:t>nurse’s</w:t>
            </w:r>
            <w:r>
              <w:rPr>
                <w:rFonts w:ascii="Times New Roman" w:hAnsi="Times New Roman" w:cs="Times New Roman"/>
              </w:rPr>
              <w:t xml:space="preserve"> responsibility to report any suspected physical abuse to child protective services.  </w:t>
            </w:r>
          </w:p>
          <w:p w14:paraId="0F21841E" w14:textId="2DA796AE" w:rsidR="007E140B" w:rsidRDefault="00833D6E" w:rsidP="0086514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priority action for is air way breathing. Increase fluid reduces the tissue and organ ischemia. </w:t>
            </w:r>
          </w:p>
          <w:p w14:paraId="5B0903D9" w14:textId="50E93905" w:rsidR="00982011" w:rsidRDefault="00982011" w:rsidP="0086514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nurse should instruct a patient to avoid taking deep breathes during a thoracentesis because wit may puncture the pleura </w:t>
            </w:r>
          </w:p>
          <w:p w14:paraId="114C58B2" w14:textId="67B056BF" w:rsidR="007E140B" w:rsidRDefault="007E140B" w:rsidP="0086514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weighing is part o</w:t>
            </w:r>
            <w:r w:rsidR="00F6391E">
              <w:rPr>
                <w:rFonts w:ascii="Times New Roman" w:hAnsi="Times New Roman" w:cs="Times New Roman"/>
              </w:rPr>
              <w:t>f the scope of AP practice that</w:t>
            </w:r>
            <w:r>
              <w:rPr>
                <w:rFonts w:ascii="Times New Roman" w:hAnsi="Times New Roman" w:cs="Times New Roman"/>
              </w:rPr>
              <w:t xml:space="preserve"> the nurse can delegate. </w:t>
            </w:r>
          </w:p>
          <w:p w14:paraId="17C6108E" w14:textId="68216ECB" w:rsidR="00406CD4" w:rsidRDefault="00406CD4" w:rsidP="0086514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the nurse has a patient with a</w:t>
            </w:r>
            <w:r w:rsidR="00EF3D44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AV </w:t>
            </w:r>
            <w:proofErr w:type="gramStart"/>
            <w:r>
              <w:rPr>
                <w:rFonts w:ascii="Times New Roman" w:hAnsi="Times New Roman" w:cs="Times New Roman"/>
              </w:rPr>
              <w:t>fistula</w:t>
            </w:r>
            <w:proofErr w:type="gramEnd"/>
            <w:r>
              <w:rPr>
                <w:rFonts w:ascii="Times New Roman" w:hAnsi="Times New Roman" w:cs="Times New Roman"/>
              </w:rPr>
              <w:t xml:space="preserve"> he or she should </w:t>
            </w:r>
            <w:r w:rsidR="00AE1B98">
              <w:rPr>
                <w:rFonts w:ascii="Times New Roman" w:hAnsi="Times New Roman" w:cs="Times New Roman"/>
              </w:rPr>
              <w:t>auscultate</w:t>
            </w:r>
            <w:r>
              <w:rPr>
                <w:rFonts w:ascii="Times New Roman" w:hAnsi="Times New Roman" w:cs="Times New Roman"/>
              </w:rPr>
              <w:t xml:space="preserve"> affected extremity every 4 </w:t>
            </w:r>
            <w:proofErr w:type="spellStart"/>
            <w:r>
              <w:rPr>
                <w:rFonts w:ascii="Times New Roman" w:hAnsi="Times New Roman" w:cs="Times New Roman"/>
              </w:rPr>
              <w:t>hrs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a bruit for patency.  </w:t>
            </w:r>
          </w:p>
          <w:p w14:paraId="47C71140" w14:textId="10BCC231" w:rsidR="004E4A07" w:rsidRDefault="004E4A07" w:rsidP="0086514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have learnt that compartment syndrome causes increased pain pallor, and paresthesia </w:t>
            </w:r>
          </w:p>
          <w:p w14:paraId="42718F66" w14:textId="67010765" w:rsidR="006B28DC" w:rsidRDefault="006B28DC" w:rsidP="0086514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nurse should recognize this urine specific gravity is significantly elevated, indication if dehydration from vomiting. </w:t>
            </w:r>
          </w:p>
          <w:p w14:paraId="626267AB" w14:textId="2336BB77" w:rsidR="006A601C" w:rsidRPr="007E140B" w:rsidRDefault="006A601C" w:rsidP="0086514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Regarding the Romberg test the nurse test once they </w:t>
            </w:r>
            <w:r w:rsidR="002B28B5">
              <w:rPr>
                <w:rFonts w:ascii="Times New Roman" w:hAnsi="Times New Roman" w:cs="Times New Roman"/>
              </w:rPr>
              <w:t>eye</w:t>
            </w:r>
            <w:r>
              <w:rPr>
                <w:rFonts w:ascii="Times New Roman" w:hAnsi="Times New Roman" w:cs="Times New Roman"/>
              </w:rPr>
              <w:t xml:space="preserve"> are close and once they are </w:t>
            </w:r>
            <w:r w:rsidR="00012CE5">
              <w:rPr>
                <w:rFonts w:ascii="Times New Roman" w:hAnsi="Times New Roman" w:cs="Times New Roman"/>
              </w:rPr>
              <w:t>open.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17AC35F" w14:textId="331E3BAC" w:rsidR="0086514A" w:rsidRPr="00282646" w:rsidRDefault="0086514A" w:rsidP="0086514A">
            <w:pPr>
              <w:rPr>
                <w:rFonts w:ascii="Times New Roman" w:hAnsi="Times New Roman" w:cs="Times New Roman"/>
                <w:b/>
              </w:rPr>
            </w:pPr>
            <w:r w:rsidRPr="00282646">
              <w:rPr>
                <w:rFonts w:ascii="Times New Roman" w:hAnsi="Times New Roman" w:cs="Times New Roman"/>
                <w:b/>
              </w:rPr>
              <w:t>Safety and Infection Control: 100%</w:t>
            </w:r>
          </w:p>
          <w:p w14:paraId="16C97C75" w14:textId="1F028743" w:rsidR="009F38BC" w:rsidRDefault="002A68D6" w:rsidP="0028264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82646">
              <w:rPr>
                <w:rFonts w:ascii="Times New Roman" w:hAnsi="Times New Roman" w:cs="Times New Roman"/>
              </w:rPr>
              <w:t>I believe I always struggled with the values of a</w:t>
            </w:r>
            <w:r w:rsidR="00EF3D44">
              <w:rPr>
                <w:rFonts w:ascii="Times New Roman" w:hAnsi="Times New Roman" w:cs="Times New Roman"/>
              </w:rPr>
              <w:t xml:space="preserve"> </w:t>
            </w:r>
            <w:r w:rsidRPr="00282646">
              <w:rPr>
                <w:rFonts w:ascii="Times New Roman" w:hAnsi="Times New Roman" w:cs="Times New Roman"/>
              </w:rPr>
              <w:t xml:space="preserve">PPT and </w:t>
            </w:r>
            <w:r w:rsidRPr="00282646">
              <w:rPr>
                <w:rFonts w:ascii="Times New Roman" w:hAnsi="Times New Roman" w:cs="Times New Roman"/>
              </w:rPr>
              <w:lastRenderedPageBreak/>
              <w:t>INR, I am aware that</w:t>
            </w:r>
            <w:r w:rsidR="00282646" w:rsidRPr="00282646">
              <w:rPr>
                <w:rFonts w:ascii="Times New Roman" w:hAnsi="Times New Roman" w:cs="Times New Roman"/>
              </w:rPr>
              <w:t xml:space="preserve"> a therapeutic value for a</w:t>
            </w:r>
            <w:r w:rsidR="00EF3D44">
              <w:rPr>
                <w:rFonts w:ascii="Times New Roman" w:hAnsi="Times New Roman" w:cs="Times New Roman"/>
              </w:rPr>
              <w:t xml:space="preserve"> </w:t>
            </w:r>
            <w:r w:rsidR="00282646" w:rsidRPr="00282646">
              <w:rPr>
                <w:rFonts w:ascii="Times New Roman" w:hAnsi="Times New Roman" w:cs="Times New Roman"/>
              </w:rPr>
              <w:t xml:space="preserve">PPT is 40 seconds. </w:t>
            </w:r>
          </w:p>
          <w:p w14:paraId="6549902F" w14:textId="2BFEDA71" w:rsidR="00906F0D" w:rsidRDefault="00EF3D44" w:rsidP="003E438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As nurse,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it</w:t>
            </w:r>
            <w:proofErr w:type="gramEnd"/>
            <w:r>
              <w:rPr>
                <w:rFonts w:ascii="Times New Roman" w:hAnsi="Times New Roman" w:cs="Times New Roman"/>
              </w:rPr>
              <w:t xml:space="preserve"> is important to</w:t>
            </w:r>
            <w:r w:rsidR="00282646">
              <w:rPr>
                <w:rFonts w:ascii="Times New Roman" w:hAnsi="Times New Roman" w:cs="Times New Roman"/>
              </w:rPr>
              <w:t xml:space="preserve"> know the </w:t>
            </w:r>
            <w:r w:rsidR="00F6391E">
              <w:rPr>
                <w:rFonts w:ascii="Times New Roman" w:hAnsi="Times New Roman" w:cs="Times New Roman"/>
              </w:rPr>
              <w:t>signs of a detached retina that</w:t>
            </w:r>
            <w:r w:rsidR="00282646">
              <w:rPr>
                <w:rFonts w:ascii="Times New Roman" w:hAnsi="Times New Roman" w:cs="Times New Roman"/>
              </w:rPr>
              <w:t xml:space="preserve"> is floating dark spots. Cloudy vision indicates cataracts, while Halos indicate glaucoma. </w:t>
            </w:r>
          </w:p>
          <w:p w14:paraId="7B570E2D" w14:textId="06271A51" w:rsidR="003E438C" w:rsidRDefault="003E438C" w:rsidP="003E438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nurse should document time, the name of medication and route in which the medication was given on the client record</w:t>
            </w:r>
            <w:r w:rsidR="00EF3D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67F10E" w14:textId="1F43B432" w:rsidR="004B4324" w:rsidRDefault="004B4324" w:rsidP="003E438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 important sign regarding an appendectomy is sudden relief of pain this is an indication of ruptures appendix. </w:t>
            </w:r>
          </w:p>
          <w:p w14:paraId="5DD559F6" w14:textId="7712F9B3" w:rsidR="007225A8" w:rsidRDefault="007225A8" w:rsidP="003E438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new born should be fed when they give cues along with suction the </w:t>
            </w:r>
            <w:r w:rsidR="000864F1">
              <w:rPr>
                <w:rFonts w:ascii="Times New Roman" w:hAnsi="Times New Roman" w:cs="Times New Roman"/>
              </w:rPr>
              <w:t>newborns mouth first to remove</w:t>
            </w:r>
            <w:r w:rsidR="00DC627E">
              <w:rPr>
                <w:rFonts w:ascii="Times New Roman" w:hAnsi="Times New Roman" w:cs="Times New Roman"/>
              </w:rPr>
              <w:t xml:space="preserve"> secretions that the newborn could aspirate when suctioning the </w:t>
            </w:r>
            <w:proofErr w:type="gramStart"/>
            <w:r w:rsidR="00DC627E">
              <w:rPr>
                <w:rFonts w:ascii="Times New Roman" w:hAnsi="Times New Roman" w:cs="Times New Roman"/>
              </w:rPr>
              <w:t xml:space="preserve">nares </w:t>
            </w:r>
            <w:r w:rsidR="000864F1">
              <w:rPr>
                <w:rFonts w:ascii="Times New Roman" w:hAnsi="Times New Roman" w:cs="Times New Roman"/>
              </w:rPr>
              <w:t>.</w:t>
            </w:r>
            <w:proofErr w:type="gramEnd"/>
            <w:r w:rsidR="000864F1">
              <w:rPr>
                <w:rFonts w:ascii="Times New Roman" w:hAnsi="Times New Roman" w:cs="Times New Roman"/>
              </w:rPr>
              <w:t xml:space="preserve"> </w:t>
            </w:r>
          </w:p>
          <w:p w14:paraId="56238E2D" w14:textId="77311806" w:rsidR="00946206" w:rsidRDefault="0016353C" w:rsidP="003E438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nurse </w:t>
            </w:r>
            <w:r w:rsidR="003B4D21">
              <w:rPr>
                <w:rFonts w:ascii="Times New Roman" w:hAnsi="Times New Roman" w:cs="Times New Roman"/>
              </w:rPr>
              <w:t>should</w:t>
            </w:r>
            <w:r>
              <w:rPr>
                <w:rFonts w:ascii="Times New Roman" w:hAnsi="Times New Roman" w:cs="Times New Roman"/>
              </w:rPr>
              <w:t xml:space="preserve"> report this sodium l</w:t>
            </w:r>
            <w:r w:rsidR="003B4D21">
              <w:rPr>
                <w:rFonts w:ascii="Times New Roman" w:hAnsi="Times New Roman" w:cs="Times New Roman"/>
              </w:rPr>
              <w:t>evel beca</w:t>
            </w:r>
            <w:r w:rsidR="00EF3D44">
              <w:rPr>
                <w:rFonts w:ascii="Times New Roman" w:hAnsi="Times New Roman" w:cs="Times New Roman"/>
              </w:rPr>
              <w:t>use it indicates hypernatremia and possibly</w:t>
            </w:r>
            <w:r w:rsidR="003B4D21">
              <w:rPr>
                <w:rFonts w:ascii="Times New Roman" w:hAnsi="Times New Roman" w:cs="Times New Roman"/>
              </w:rPr>
              <w:t xml:space="preserve"> kidney di</w:t>
            </w:r>
            <w:r w:rsidR="00EF3D44">
              <w:rPr>
                <w:rFonts w:ascii="Times New Roman" w:hAnsi="Times New Roman" w:cs="Times New Roman"/>
              </w:rPr>
              <w:t>s</w:t>
            </w:r>
            <w:r w:rsidR="003B4D21">
              <w:rPr>
                <w:rFonts w:ascii="Times New Roman" w:hAnsi="Times New Roman" w:cs="Times New Roman"/>
              </w:rPr>
              <w:t>ease.</w:t>
            </w:r>
          </w:p>
          <w:p w14:paraId="0BE99B9B" w14:textId="0D6EBDA2" w:rsidR="0016353C" w:rsidRDefault="00946206" w:rsidP="003E438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cataract is a </w:t>
            </w:r>
            <w:r w:rsidR="00835C6E">
              <w:rPr>
                <w:rFonts w:ascii="Times New Roman" w:hAnsi="Times New Roman" w:cs="Times New Roman"/>
              </w:rPr>
              <w:t>cloudy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5C6E">
              <w:rPr>
                <w:rFonts w:ascii="Times New Roman" w:hAnsi="Times New Roman" w:cs="Times New Roman"/>
              </w:rPr>
              <w:t xml:space="preserve">are in the lens of the eye. </w:t>
            </w:r>
          </w:p>
          <w:p w14:paraId="155F2A5C" w14:textId="580D4D01" w:rsidR="0074314A" w:rsidRDefault="004636A6" w:rsidP="005259C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Pneumonia is a droplet. For some r</w:t>
            </w:r>
            <w:r w:rsidRPr="005259C8">
              <w:rPr>
                <w:rFonts w:ascii="Times New Roman" w:hAnsi="Times New Roman" w:cs="Times New Roman"/>
              </w:rPr>
              <w:t xml:space="preserve">eason I thought it was airborne </w:t>
            </w:r>
          </w:p>
          <w:p w14:paraId="1150111C" w14:textId="6CD51A25" w:rsidR="005259C8" w:rsidRPr="005259C8" w:rsidRDefault="005259C8" w:rsidP="005259C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child who has hypotonic dehydration has a</w:t>
            </w:r>
            <w:r w:rsidR="00EF3D44">
              <w:rPr>
                <w:rFonts w:ascii="Times New Roman" w:hAnsi="Times New Roman" w:cs="Times New Roman"/>
              </w:rPr>
              <w:t xml:space="preserve"> serum sodium level below normal.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2681426" w14:textId="3DD9B3D9" w:rsidR="009F38BC" w:rsidRDefault="009F38BC" w:rsidP="009F38BC">
            <w:pPr>
              <w:rPr>
                <w:rFonts w:ascii="Times New Roman" w:hAnsi="Times New Roman" w:cs="Times New Roman"/>
                <w:b/>
              </w:rPr>
            </w:pPr>
            <w:r w:rsidRPr="00282646">
              <w:rPr>
                <w:rFonts w:ascii="Times New Roman" w:hAnsi="Times New Roman" w:cs="Times New Roman"/>
                <w:b/>
              </w:rPr>
              <w:t>Reduction of Risk Potential: 100%</w:t>
            </w:r>
          </w:p>
          <w:p w14:paraId="5D2F8F7F" w14:textId="034E5749" w:rsidR="00E9087A" w:rsidRPr="00E9087A" w:rsidRDefault="004E2AE6" w:rsidP="004E2AE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Patients on MAOI should not eat foods that c</w:t>
            </w:r>
            <w:r w:rsidR="00F6391E">
              <w:rPr>
                <w:rFonts w:ascii="Times New Roman" w:hAnsi="Times New Roman" w:cs="Times New Roman"/>
              </w:rPr>
              <w:t>ontain tyramine that</w:t>
            </w:r>
            <w:r w:rsidR="00DC627E">
              <w:rPr>
                <w:rFonts w:ascii="Times New Roman" w:hAnsi="Times New Roman" w:cs="Times New Roman"/>
              </w:rPr>
              <w:t xml:space="preserve"> includes-</w:t>
            </w:r>
            <w:r>
              <w:rPr>
                <w:rFonts w:ascii="Times New Roman" w:hAnsi="Times New Roman" w:cs="Times New Roman"/>
              </w:rPr>
              <w:t xml:space="preserve"> broccoli, yogurt, </w:t>
            </w:r>
            <w:proofErr w:type="gramStart"/>
            <w:r>
              <w:rPr>
                <w:rFonts w:ascii="Times New Roman" w:hAnsi="Times New Roman" w:cs="Times New Roman"/>
              </w:rPr>
              <w:t>cream</w:t>
            </w:r>
            <w:proofErr w:type="gramEnd"/>
            <w:r>
              <w:rPr>
                <w:rFonts w:ascii="Times New Roman" w:hAnsi="Times New Roman" w:cs="Times New Roman"/>
              </w:rPr>
              <w:t xml:space="preserve"> cheese</w:t>
            </w:r>
            <w:r w:rsidR="00E9087A">
              <w:rPr>
                <w:rFonts w:ascii="Times New Roman" w:hAnsi="Times New Roman" w:cs="Times New Roman"/>
              </w:rPr>
              <w:t xml:space="preserve">. </w:t>
            </w:r>
          </w:p>
          <w:p w14:paraId="69C0BF97" w14:textId="37D74C8E" w:rsidR="004E2AE6" w:rsidRPr="00DB5008" w:rsidRDefault="00E9087A" w:rsidP="004E2AE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The nurse should instruct the elderly patients to have </w:t>
            </w:r>
            <w:r w:rsidR="00012CE5">
              <w:rPr>
                <w:rFonts w:ascii="Times New Roman" w:hAnsi="Times New Roman" w:cs="Times New Roman"/>
              </w:rPr>
              <w:t>someone</w:t>
            </w:r>
            <w:r>
              <w:rPr>
                <w:rFonts w:ascii="Times New Roman" w:hAnsi="Times New Roman" w:cs="Times New Roman"/>
              </w:rPr>
              <w:t xml:space="preserve"> install grab bars around bathtubs and toilets to decrease falls.</w:t>
            </w:r>
            <w:r w:rsidR="004E2AE6">
              <w:rPr>
                <w:rFonts w:ascii="Times New Roman" w:hAnsi="Times New Roman" w:cs="Times New Roman"/>
              </w:rPr>
              <w:t xml:space="preserve"> </w:t>
            </w:r>
          </w:p>
          <w:p w14:paraId="1B985482" w14:textId="09683812" w:rsidR="00DB5008" w:rsidRPr="00B97338" w:rsidRDefault="00DB5008" w:rsidP="004E2AE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When a client is unable to </w:t>
            </w:r>
            <w:proofErr w:type="gramStart"/>
            <w:r>
              <w:rPr>
                <w:rFonts w:ascii="Times New Roman" w:hAnsi="Times New Roman" w:cs="Times New Roman"/>
              </w:rPr>
              <w:t>give</w:t>
            </w:r>
            <w:proofErr w:type="gramEnd"/>
            <w:r>
              <w:rPr>
                <w:rFonts w:ascii="Times New Roman" w:hAnsi="Times New Roman" w:cs="Times New Roman"/>
              </w:rPr>
              <w:t xml:space="preserve"> informed consent in an emergency, health care personnel may proceed with lifesaving care. </w:t>
            </w:r>
          </w:p>
          <w:p w14:paraId="0123D1C8" w14:textId="6BC38011" w:rsidR="00B97338" w:rsidRPr="00345A25" w:rsidRDefault="00B97338" w:rsidP="004E2AE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Air borne precautions requires negative pressure </w:t>
            </w:r>
            <w:proofErr w:type="gramStart"/>
            <w:r>
              <w:rPr>
                <w:rFonts w:ascii="Times New Roman" w:hAnsi="Times New Roman" w:cs="Times New Roman"/>
              </w:rPr>
              <w:t>air flow</w:t>
            </w:r>
            <w:proofErr w:type="gramEnd"/>
            <w:r>
              <w:rPr>
                <w:rFonts w:ascii="Times New Roman" w:hAnsi="Times New Roman" w:cs="Times New Roman"/>
              </w:rPr>
              <w:t xml:space="preserve"> that has at least 6-12 air exchange. </w:t>
            </w:r>
          </w:p>
          <w:p w14:paraId="61597AA4" w14:textId="77777777" w:rsidR="00F9412F" w:rsidRPr="00F9412F" w:rsidRDefault="00345A25" w:rsidP="004E2AE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Valproic</w:t>
            </w:r>
            <w:proofErr w:type="spellEnd"/>
            <w:r>
              <w:rPr>
                <w:rFonts w:ascii="Times New Roman" w:hAnsi="Times New Roman" w:cs="Times New Roman"/>
              </w:rPr>
              <w:t xml:space="preserve"> can hepatic toxicity, it is important for the nurse to check liver </w:t>
            </w:r>
            <w:r w:rsidR="002C1050">
              <w:rPr>
                <w:rFonts w:ascii="Times New Roman" w:hAnsi="Times New Roman" w:cs="Times New Roman"/>
              </w:rPr>
              <w:t>functions</w:t>
            </w:r>
          </w:p>
          <w:p w14:paraId="02D127B6" w14:textId="0181B714" w:rsidR="00345A25" w:rsidRPr="001E3A41" w:rsidRDefault="00F9412F" w:rsidP="004E2AE6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Finding that indicate varicella are </w:t>
            </w:r>
            <w:r w:rsidR="004235C7">
              <w:rPr>
                <w:rFonts w:ascii="Times New Roman" w:hAnsi="Times New Roman" w:cs="Times New Roman"/>
              </w:rPr>
              <w:t>fever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4A07">
              <w:rPr>
                <w:rFonts w:ascii="Times New Roman" w:hAnsi="Times New Roman" w:cs="Times New Roman"/>
              </w:rPr>
              <w:t>fluid</w:t>
            </w:r>
            <w:r>
              <w:rPr>
                <w:rFonts w:ascii="Times New Roman" w:hAnsi="Times New Roman" w:cs="Times New Roman"/>
              </w:rPr>
              <w:t xml:space="preserve"> filled</w:t>
            </w:r>
            <w:r w:rsidR="004E4A07">
              <w:rPr>
                <w:rFonts w:ascii="Times New Roman" w:hAnsi="Times New Roman" w:cs="Times New Roman"/>
              </w:rPr>
              <w:t xml:space="preserve"> vesicles</w:t>
            </w:r>
            <w:r w:rsidR="00686840">
              <w:rPr>
                <w:rFonts w:ascii="Times New Roman" w:hAnsi="Times New Roman" w:cs="Times New Roman"/>
              </w:rPr>
              <w:t xml:space="preserve">. </w:t>
            </w:r>
          </w:p>
          <w:p w14:paraId="67D9F30F" w14:textId="120B0057" w:rsidR="00B34678" w:rsidRPr="00AD7FC1" w:rsidRDefault="004D7EBE" w:rsidP="00B3467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The nurse should instruct the client that she </w:t>
            </w:r>
            <w:proofErr w:type="gramStart"/>
            <w:r>
              <w:rPr>
                <w:rFonts w:ascii="Times New Roman" w:hAnsi="Times New Roman" w:cs="Times New Roman"/>
              </w:rPr>
              <w:t>will</w:t>
            </w:r>
            <w:proofErr w:type="gramEnd"/>
            <w:r>
              <w:rPr>
                <w:rFonts w:ascii="Times New Roman" w:hAnsi="Times New Roman" w:cs="Times New Roman"/>
              </w:rPr>
              <w:t xml:space="preserve"> need to fast the night before the test to prevent inaccurate test results.</w:t>
            </w:r>
          </w:p>
          <w:p w14:paraId="27D72F76" w14:textId="3A1E527C" w:rsidR="00103790" w:rsidRPr="00D84F49" w:rsidRDefault="00103790" w:rsidP="001037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Tremors are manifestations of hyperthyroidism. </w:t>
            </w:r>
          </w:p>
          <w:p w14:paraId="615C31C0" w14:textId="2C2BEBE1" w:rsidR="00D84F49" w:rsidRPr="00103790" w:rsidRDefault="00D84F49" w:rsidP="0010379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 did not remember the </w:t>
            </w:r>
            <w:proofErr w:type="spellStart"/>
            <w:r w:rsidR="00303A82">
              <w:rPr>
                <w:rFonts w:ascii="Times New Roman" w:hAnsi="Times New Roman" w:cs="Times New Roman"/>
              </w:rPr>
              <w:t>nageles</w:t>
            </w:r>
            <w:proofErr w:type="spellEnd"/>
            <w:r w:rsidR="00303A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03A82">
              <w:rPr>
                <w:rFonts w:ascii="Times New Roman" w:hAnsi="Times New Roman" w:cs="Times New Roman"/>
              </w:rPr>
              <w:t>rule which is adding 7 days to the first day of the clients LMP</w:t>
            </w:r>
            <w:proofErr w:type="gramEnd"/>
            <w:r w:rsidR="00303A82">
              <w:rPr>
                <w:rFonts w:ascii="Times New Roman" w:hAnsi="Times New Roman" w:cs="Times New Roman"/>
              </w:rPr>
              <w:t xml:space="preserve"> and then subtracting 3 months. </w:t>
            </w:r>
          </w:p>
          <w:p w14:paraId="29D9F757" w14:textId="77777777" w:rsidR="00FA3267" w:rsidRDefault="00B34678" w:rsidP="00306035">
            <w:pPr>
              <w:rPr>
                <w:rFonts w:ascii="Times New Roman" w:hAnsi="Times New Roman" w:cs="Times New Roman"/>
                <w:b/>
              </w:rPr>
            </w:pPr>
            <w:r w:rsidRPr="00282646">
              <w:rPr>
                <w:rFonts w:ascii="Times New Roman" w:hAnsi="Times New Roman" w:cs="Times New Roman"/>
                <w:b/>
              </w:rPr>
              <w:t>Physiological Adaptation: 100%</w:t>
            </w:r>
          </w:p>
          <w:p w14:paraId="22522E58" w14:textId="0048BF1E" w:rsidR="00306035" w:rsidRDefault="00EF3D44" w:rsidP="0005089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50894">
              <w:rPr>
                <w:rFonts w:ascii="Times New Roman" w:hAnsi="Times New Roman" w:cs="Times New Roman"/>
              </w:rPr>
              <w:t>he nurse should teach the pregnant client t</w:t>
            </w:r>
            <w:r>
              <w:rPr>
                <w:rFonts w:ascii="Times New Roman" w:hAnsi="Times New Roman" w:cs="Times New Roman"/>
              </w:rPr>
              <w:t>o wear supportive bra overnight a</w:t>
            </w:r>
            <w:r w:rsidR="00050894">
              <w:rPr>
                <w:rFonts w:ascii="Times New Roman" w:hAnsi="Times New Roman" w:cs="Times New Roman"/>
              </w:rPr>
              <w:t xml:space="preserve">nd sleeping on her side to promote placental perfusion. </w:t>
            </w:r>
          </w:p>
          <w:p w14:paraId="5C07C334" w14:textId="77777777" w:rsidR="00050894" w:rsidRDefault="00050894" w:rsidP="0005089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nurse should instruct the client to wear clothing made with cotton fabric to reduce risk of fire. </w:t>
            </w:r>
          </w:p>
          <w:p w14:paraId="2A050ECE" w14:textId="52005BC4" w:rsidR="00084C3C" w:rsidRDefault="00084C3C" w:rsidP="0005089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As a nurse </w:t>
            </w:r>
            <w:r w:rsidR="002B28B5">
              <w:rPr>
                <w:rFonts w:ascii="Times New Roman" w:hAnsi="Times New Roman" w:cs="Times New Roman"/>
              </w:rPr>
              <w:t>manager,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it</w:t>
            </w:r>
            <w:proofErr w:type="gramEnd"/>
            <w:r>
              <w:rPr>
                <w:rFonts w:ascii="Times New Roman" w:hAnsi="Times New Roman" w:cs="Times New Roman"/>
              </w:rPr>
              <w:t xml:space="preserve"> is her duty to teach that advocacy is </w:t>
            </w:r>
            <w:r>
              <w:rPr>
                <w:rFonts w:ascii="Times New Roman" w:hAnsi="Times New Roman" w:cs="Times New Roman"/>
              </w:rPr>
              <w:lastRenderedPageBreak/>
              <w:t xml:space="preserve">a leadership role that can help other to grow personally. </w:t>
            </w:r>
          </w:p>
          <w:p w14:paraId="5B772835" w14:textId="77777777" w:rsidR="00361F83" w:rsidRDefault="00361F83" w:rsidP="0005089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When there is decreased </w:t>
            </w:r>
            <w:proofErr w:type="gramStart"/>
            <w:r>
              <w:rPr>
                <w:rFonts w:ascii="Times New Roman" w:hAnsi="Times New Roman" w:cs="Times New Roman"/>
              </w:rPr>
              <w:t>urine</w:t>
            </w:r>
            <w:proofErr w:type="gramEnd"/>
            <w:r>
              <w:rPr>
                <w:rFonts w:ascii="Times New Roman" w:hAnsi="Times New Roman" w:cs="Times New Roman"/>
              </w:rPr>
              <w:t xml:space="preserve"> output and bladder spasms indicate internal obstructions of the catheter. </w:t>
            </w:r>
            <w:proofErr w:type="gramStart"/>
            <w:r>
              <w:rPr>
                <w:rFonts w:ascii="Times New Roman" w:hAnsi="Times New Roman" w:cs="Times New Roman"/>
              </w:rPr>
              <w:t>It’s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nurse job to irrigate the catheter with 0.9 sodium chloride. </w:t>
            </w:r>
          </w:p>
          <w:p w14:paraId="4470C2AC" w14:textId="478B4897" w:rsidR="00406CD4" w:rsidRDefault="000265D1" w:rsidP="0005089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nurse should inform clients on birth control that there can be a </w:t>
            </w:r>
            <w:r w:rsidR="002B28B5">
              <w:rPr>
                <w:rFonts w:ascii="Times New Roman" w:hAnsi="Times New Roman" w:cs="Times New Roman"/>
              </w:rPr>
              <w:t>drop-in</w:t>
            </w:r>
            <w:r>
              <w:rPr>
                <w:rFonts w:ascii="Times New Roman" w:hAnsi="Times New Roman" w:cs="Times New Roman"/>
              </w:rPr>
              <w:t xml:space="preserve"> body temperature prior to ovulation</w:t>
            </w:r>
          </w:p>
          <w:p w14:paraId="582A0CCA" w14:textId="77777777" w:rsidR="00406CD4" w:rsidRDefault="00406CD4" w:rsidP="0005089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Patients with cystic fibrosis metabolizes antibiotics more rapidly and require higher dose of antibiotics to help fight aggressive infections. </w:t>
            </w:r>
          </w:p>
          <w:p w14:paraId="327A1B02" w14:textId="1848D071" w:rsidR="00406CD4" w:rsidRDefault="00406CD4" w:rsidP="0005089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222D5">
              <w:rPr>
                <w:rFonts w:ascii="Times New Roman" w:hAnsi="Times New Roman" w:cs="Times New Roman"/>
              </w:rPr>
              <w:t>The nurse should inspect the client</w:t>
            </w:r>
            <w:r w:rsidR="00EF3D44">
              <w:rPr>
                <w:rFonts w:ascii="Times New Roman" w:hAnsi="Times New Roman" w:cs="Times New Roman"/>
              </w:rPr>
              <w:t xml:space="preserve"> mucosa for </w:t>
            </w:r>
            <w:proofErr w:type="spellStart"/>
            <w:r w:rsidR="00EF3D44">
              <w:rPr>
                <w:rFonts w:ascii="Times New Roman" w:hAnsi="Times New Roman" w:cs="Times New Roman"/>
              </w:rPr>
              <w:t>petechiae</w:t>
            </w:r>
            <w:proofErr w:type="spellEnd"/>
            <w:r w:rsidR="003222D5">
              <w:rPr>
                <w:rFonts w:ascii="Times New Roman" w:hAnsi="Times New Roman" w:cs="Times New Roman"/>
              </w:rPr>
              <w:t xml:space="preserve"> every 8 hr. as doxorubicin can cause thrombocytopenia and increase </w:t>
            </w:r>
            <w:r w:rsidR="00E57D1A">
              <w:rPr>
                <w:rFonts w:ascii="Times New Roman" w:hAnsi="Times New Roman" w:cs="Times New Roman"/>
              </w:rPr>
              <w:t>risk for bleeding</w:t>
            </w:r>
          </w:p>
          <w:p w14:paraId="29E410F9" w14:textId="16424F9C" w:rsidR="00E57D1A" w:rsidRDefault="00E57D1A" w:rsidP="00E57D1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Signs of hypoglycemia is </w:t>
            </w:r>
            <w:r w:rsidR="003B2DB3">
              <w:rPr>
                <w:rFonts w:ascii="Times New Roman" w:hAnsi="Times New Roman" w:cs="Times New Roman"/>
              </w:rPr>
              <w:t>irritability.</w:t>
            </w:r>
            <w:r>
              <w:rPr>
                <w:rFonts w:ascii="Times New Roman" w:hAnsi="Times New Roman" w:cs="Times New Roman"/>
              </w:rPr>
              <w:t xml:space="preserve"> I read the question and thought it was asking about hyperglycemia.</w:t>
            </w:r>
          </w:p>
          <w:p w14:paraId="5F79E3D0" w14:textId="77777777" w:rsidR="000624A1" w:rsidRDefault="000624A1" w:rsidP="00E57D1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382C3C">
              <w:rPr>
                <w:rFonts w:ascii="Times New Roman" w:hAnsi="Times New Roman" w:cs="Times New Roman"/>
              </w:rPr>
              <w:t>nurse</w:t>
            </w:r>
            <w:r w:rsidR="008E2583">
              <w:rPr>
                <w:rFonts w:ascii="Times New Roman" w:hAnsi="Times New Roman" w:cs="Times New Roman"/>
              </w:rPr>
              <w:t xml:space="preserve"> </w:t>
            </w:r>
            <w:r w:rsidR="003B2DB3">
              <w:rPr>
                <w:rFonts w:ascii="Times New Roman" w:hAnsi="Times New Roman" w:cs="Times New Roman"/>
              </w:rPr>
              <w:t>should inform</w:t>
            </w:r>
            <w:r w:rsidR="008E2583">
              <w:rPr>
                <w:rFonts w:ascii="Times New Roman" w:hAnsi="Times New Roman" w:cs="Times New Roman"/>
              </w:rPr>
              <w:t xml:space="preserve"> the client that </w:t>
            </w:r>
            <w:proofErr w:type="gramStart"/>
            <w:r w:rsidR="008E2583">
              <w:rPr>
                <w:rFonts w:ascii="Times New Roman" w:hAnsi="Times New Roman" w:cs="Times New Roman"/>
              </w:rPr>
              <w:t>short term</w:t>
            </w:r>
            <w:proofErr w:type="gramEnd"/>
            <w:r w:rsidR="008E2583">
              <w:rPr>
                <w:rFonts w:ascii="Times New Roman" w:hAnsi="Times New Roman" w:cs="Times New Roman"/>
              </w:rPr>
              <w:t xml:space="preserve"> memory loss is a common adverse effect of ECT. </w:t>
            </w:r>
          </w:p>
          <w:p w14:paraId="18AE0FE1" w14:textId="77777777" w:rsidR="006258BC" w:rsidRDefault="006258BC" w:rsidP="00E57D1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nurse should recognize that a client using dissociation by separating painful events from conscious mind. </w:t>
            </w:r>
          </w:p>
          <w:p w14:paraId="77AE9961" w14:textId="77777777" w:rsidR="006623B9" w:rsidRDefault="006623B9" w:rsidP="00E57D1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priority ac</w:t>
            </w:r>
            <w:r w:rsidR="00E31873">
              <w:rPr>
                <w:rFonts w:ascii="Times New Roman" w:hAnsi="Times New Roman" w:cs="Times New Roman"/>
              </w:rPr>
              <w:t xml:space="preserve">tion the nurse should when dealing with a type </w:t>
            </w:r>
            <w:proofErr w:type="gramStart"/>
            <w:r w:rsidR="00E31873">
              <w:rPr>
                <w:rFonts w:ascii="Times New Roman" w:hAnsi="Times New Roman" w:cs="Times New Roman"/>
              </w:rPr>
              <w:t>1</w:t>
            </w:r>
            <w:proofErr w:type="gramEnd"/>
            <w:r w:rsidR="00E31873">
              <w:rPr>
                <w:rFonts w:ascii="Times New Roman" w:hAnsi="Times New Roman" w:cs="Times New Roman"/>
              </w:rPr>
              <w:t xml:space="preserve"> diabetic is to ensure the client understands the medication regimen. </w:t>
            </w:r>
          </w:p>
          <w:p w14:paraId="356A1329" w14:textId="7590CA3E" w:rsidR="008764CF" w:rsidRDefault="008764CF" w:rsidP="00E57D1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nurse should delegate providing gastrostomy feeding to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AP, because it is within their scope of practice. </w:t>
            </w:r>
          </w:p>
          <w:p w14:paraId="4EAB90A1" w14:textId="52FC2E23" w:rsidR="008764CF" w:rsidRDefault="00E624D6" w:rsidP="00E57D1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The interdisciplinary conference address family concerns abou</w:t>
            </w:r>
            <w:r w:rsidR="00F741BF">
              <w:rPr>
                <w:rFonts w:ascii="Times New Roman" w:hAnsi="Times New Roman" w:cs="Times New Roman"/>
              </w:rPr>
              <w:t>t providing optimal care for a</w:t>
            </w:r>
            <w:r>
              <w:rPr>
                <w:rFonts w:ascii="Times New Roman" w:hAnsi="Times New Roman" w:cs="Times New Roman"/>
              </w:rPr>
              <w:t xml:space="preserve"> client.  </w:t>
            </w:r>
          </w:p>
          <w:p w14:paraId="2F82E0FD" w14:textId="77777777" w:rsidR="00F741BF" w:rsidRDefault="00F741BF" w:rsidP="00F741BF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DCF7BF2" w14:textId="07D7C240" w:rsidR="00BD5931" w:rsidRPr="00050894" w:rsidRDefault="00BD5931" w:rsidP="00BD593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14:paraId="523EA67A" w14:textId="78DB3BB1" w:rsidR="00990B13" w:rsidRPr="00B42885" w:rsidRDefault="00A65C56" w:rsidP="00DF180E">
            <w:pPr>
              <w:rPr>
                <w:rFonts w:ascii="Times New Roman" w:hAnsi="Times New Roman" w:cs="Times New Roman"/>
                <w:highlight w:val="cyan"/>
              </w:rPr>
            </w:pPr>
            <w:proofErr w:type="gramStart"/>
            <w:r>
              <w:rPr>
                <w:rFonts w:ascii="Times New Roman" w:hAnsi="Times New Roman" w:cs="Times New Roman"/>
                <w:highlight w:val="cyan"/>
              </w:rPr>
              <w:lastRenderedPageBreak/>
              <w:t>There are some</w:t>
            </w:r>
            <w:r w:rsidR="00E57D1A" w:rsidRPr="00B42885">
              <w:rPr>
                <w:rFonts w:ascii="Times New Roman" w:hAnsi="Times New Roman" w:cs="Times New Roman"/>
                <w:highlight w:val="cyan"/>
              </w:rPr>
              <w:t xml:space="preserve"> details that I need to work on.</w:t>
            </w:r>
            <w:proofErr w:type="gramEnd"/>
            <w:r w:rsidR="00E57D1A" w:rsidRPr="00B42885">
              <w:rPr>
                <w:rFonts w:ascii="Times New Roman" w:hAnsi="Times New Roman" w:cs="Times New Roman"/>
                <w:highlight w:val="cyan"/>
              </w:rPr>
              <w:t xml:space="preserve"> </w:t>
            </w:r>
            <w:r w:rsidR="002B28B5" w:rsidRPr="00B42885">
              <w:rPr>
                <w:rFonts w:ascii="Times New Roman" w:hAnsi="Times New Roman" w:cs="Times New Roman"/>
                <w:highlight w:val="cyan"/>
              </w:rPr>
              <w:t>However,</w:t>
            </w:r>
            <w:r w:rsidR="00E57D1A" w:rsidRPr="00B42885">
              <w:rPr>
                <w:rFonts w:ascii="Times New Roman" w:hAnsi="Times New Roman" w:cs="Times New Roman"/>
                <w:highlight w:val="cyan"/>
              </w:rPr>
              <w:t xml:space="preserve"> I think that I have been doing a good job reading the questions. </w:t>
            </w:r>
            <w:r w:rsidR="00990B13" w:rsidRPr="00B42885">
              <w:rPr>
                <w:rFonts w:ascii="Times New Roman" w:hAnsi="Times New Roman" w:cs="Times New Roman"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  <w:highlight w:val="cyan"/>
              </w:rPr>
              <w:t>I have improved by using practice questions and knowing why each answer is right or wrong.</w:t>
            </w:r>
          </w:p>
          <w:p w14:paraId="6FFF9262" w14:textId="77777777" w:rsidR="00661D97" w:rsidRPr="00B42885" w:rsidRDefault="00661D97" w:rsidP="00DF180E">
            <w:pPr>
              <w:rPr>
                <w:rFonts w:ascii="Times New Roman" w:hAnsi="Times New Roman" w:cs="Times New Roman"/>
                <w:highlight w:val="cyan"/>
              </w:rPr>
            </w:pPr>
          </w:p>
          <w:p w14:paraId="3A9FA952" w14:textId="77777777" w:rsidR="00661D97" w:rsidRPr="00B42885" w:rsidRDefault="00661D97" w:rsidP="00DF180E">
            <w:pPr>
              <w:rPr>
                <w:rFonts w:ascii="Times New Roman" w:hAnsi="Times New Roman" w:cs="Times New Roman"/>
                <w:highlight w:val="cyan"/>
              </w:rPr>
            </w:pPr>
          </w:p>
          <w:p w14:paraId="042215F7" w14:textId="5EB287E7" w:rsidR="009C5244" w:rsidRPr="00B42885" w:rsidRDefault="00661D97" w:rsidP="00DF180E">
            <w:pPr>
              <w:rPr>
                <w:rFonts w:ascii="Times New Roman" w:hAnsi="Times New Roman" w:cs="Times New Roman"/>
                <w:highlight w:val="cyan"/>
              </w:rPr>
            </w:pPr>
            <w:r w:rsidRPr="00B42885">
              <w:rPr>
                <w:rFonts w:ascii="Times New Roman" w:hAnsi="Times New Roman" w:cs="Times New Roman"/>
                <w:highlight w:val="cyan"/>
              </w:rPr>
              <w:t xml:space="preserve">I have noticed one specific aspect that I have lacked and it doing calculation questions. </w:t>
            </w:r>
          </w:p>
          <w:p w14:paraId="2AB16120" w14:textId="77777777" w:rsidR="009C5244" w:rsidRPr="00B42885" w:rsidRDefault="009C5244" w:rsidP="00DF180E">
            <w:pPr>
              <w:rPr>
                <w:rFonts w:ascii="Times New Roman" w:hAnsi="Times New Roman" w:cs="Times New Roman"/>
                <w:highlight w:val="cyan"/>
              </w:rPr>
            </w:pPr>
          </w:p>
          <w:p w14:paraId="71E7CB89" w14:textId="77777777" w:rsidR="009C5244" w:rsidRPr="00B42885" w:rsidRDefault="009C5244" w:rsidP="00DF180E">
            <w:pPr>
              <w:rPr>
                <w:rFonts w:ascii="Times New Roman" w:hAnsi="Times New Roman" w:cs="Times New Roman"/>
                <w:highlight w:val="cyan"/>
              </w:rPr>
            </w:pPr>
          </w:p>
          <w:p w14:paraId="64782879" w14:textId="77777777" w:rsidR="009C5244" w:rsidRPr="00B42885" w:rsidRDefault="009C5244" w:rsidP="00DF180E">
            <w:pPr>
              <w:rPr>
                <w:rFonts w:ascii="Times New Roman" w:hAnsi="Times New Roman" w:cs="Times New Roman"/>
                <w:highlight w:val="cyan"/>
              </w:rPr>
            </w:pPr>
          </w:p>
          <w:p w14:paraId="4A8A99DE" w14:textId="5A984D2D" w:rsidR="009C5244" w:rsidRPr="00282646" w:rsidRDefault="00A65C56" w:rsidP="00DF180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The focus reviews have helped a lot to see what I need to study.</w:t>
            </w:r>
          </w:p>
          <w:p w14:paraId="423DAD1E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53273F13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23AB9A50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094BC3CF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3AA3A062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324CB4AE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43BC5253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2AAF0F33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18E6D13A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69F54C4D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027D0297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10D8FB74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6F334524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1CF0692C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4DFF7076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5B8A308A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5F74F785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25489DE8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6DDE9908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0FA1BA40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4A72E3EB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349E90D4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4226E26B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68C8EEB2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7F7A1BF8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0A8FFC39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50CBC563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34604706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6C9185C5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25C5D98B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32377074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13E1EC82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5D3AECF3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38A1092F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14EA20ED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74FDD732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493594B8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279744EA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713B9853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164FA7C2" w14:textId="77777777" w:rsidR="009C5244" w:rsidRPr="00282646" w:rsidRDefault="009C5244" w:rsidP="00DF180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A5F7C12" w14:textId="67A8D92A" w:rsidR="00B90702" w:rsidRDefault="00CE1536">
      <w:r>
        <w:lastRenderedPageBreak/>
        <w:t>Diana McCarty 5/15/17</w:t>
      </w:r>
    </w:p>
    <w:sectPr w:rsidR="00B90702" w:rsidSect="005619C7"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4DB"/>
    <w:multiLevelType w:val="hybridMultilevel"/>
    <w:tmpl w:val="57E8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1416"/>
    <w:multiLevelType w:val="hybridMultilevel"/>
    <w:tmpl w:val="6E1E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3CF4"/>
    <w:multiLevelType w:val="hybridMultilevel"/>
    <w:tmpl w:val="2702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7246"/>
    <w:multiLevelType w:val="hybridMultilevel"/>
    <w:tmpl w:val="5B2C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44F0D"/>
    <w:multiLevelType w:val="hybridMultilevel"/>
    <w:tmpl w:val="CB72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92F8E"/>
    <w:multiLevelType w:val="hybridMultilevel"/>
    <w:tmpl w:val="53647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494FB2"/>
    <w:multiLevelType w:val="hybridMultilevel"/>
    <w:tmpl w:val="2DC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7704E"/>
    <w:multiLevelType w:val="hybridMultilevel"/>
    <w:tmpl w:val="42F87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A234BB"/>
    <w:multiLevelType w:val="hybridMultilevel"/>
    <w:tmpl w:val="581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F259A"/>
    <w:multiLevelType w:val="multilevel"/>
    <w:tmpl w:val="A040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CD26FD"/>
    <w:multiLevelType w:val="multilevel"/>
    <w:tmpl w:val="D7EE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0506B1"/>
    <w:multiLevelType w:val="hybridMultilevel"/>
    <w:tmpl w:val="C0DC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9348D"/>
    <w:multiLevelType w:val="hybridMultilevel"/>
    <w:tmpl w:val="A6E4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216F7"/>
    <w:multiLevelType w:val="hybridMultilevel"/>
    <w:tmpl w:val="6C04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92FEA"/>
    <w:multiLevelType w:val="multilevel"/>
    <w:tmpl w:val="A898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F25AB7"/>
    <w:multiLevelType w:val="hybridMultilevel"/>
    <w:tmpl w:val="DA4A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A3D83"/>
    <w:multiLevelType w:val="multilevel"/>
    <w:tmpl w:val="1342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A708F"/>
    <w:multiLevelType w:val="hybridMultilevel"/>
    <w:tmpl w:val="DB30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4002C"/>
    <w:multiLevelType w:val="hybridMultilevel"/>
    <w:tmpl w:val="A30A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03928"/>
    <w:multiLevelType w:val="hybridMultilevel"/>
    <w:tmpl w:val="CA36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B77B5"/>
    <w:multiLevelType w:val="hybridMultilevel"/>
    <w:tmpl w:val="34D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03B4C"/>
    <w:multiLevelType w:val="hybridMultilevel"/>
    <w:tmpl w:val="2F86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727FB"/>
    <w:multiLevelType w:val="hybridMultilevel"/>
    <w:tmpl w:val="AC8C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C3655"/>
    <w:multiLevelType w:val="hybridMultilevel"/>
    <w:tmpl w:val="69CA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71D87"/>
    <w:multiLevelType w:val="hybridMultilevel"/>
    <w:tmpl w:val="DD90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C3F68"/>
    <w:multiLevelType w:val="hybridMultilevel"/>
    <w:tmpl w:val="1CF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36E47"/>
    <w:multiLevelType w:val="multilevel"/>
    <w:tmpl w:val="F722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D1352E"/>
    <w:multiLevelType w:val="hybridMultilevel"/>
    <w:tmpl w:val="AE8E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710F8"/>
    <w:multiLevelType w:val="multilevel"/>
    <w:tmpl w:val="72E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212820"/>
    <w:multiLevelType w:val="hybridMultilevel"/>
    <w:tmpl w:val="3E00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2679C"/>
    <w:multiLevelType w:val="hybridMultilevel"/>
    <w:tmpl w:val="54B8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84BE2"/>
    <w:multiLevelType w:val="hybridMultilevel"/>
    <w:tmpl w:val="24CC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40796"/>
    <w:multiLevelType w:val="multilevel"/>
    <w:tmpl w:val="6F60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B673D1"/>
    <w:multiLevelType w:val="hybridMultilevel"/>
    <w:tmpl w:val="BD62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009D0"/>
    <w:multiLevelType w:val="hybridMultilevel"/>
    <w:tmpl w:val="3FD2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C1484"/>
    <w:multiLevelType w:val="hybridMultilevel"/>
    <w:tmpl w:val="9D46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E1180"/>
    <w:multiLevelType w:val="hybridMultilevel"/>
    <w:tmpl w:val="18E2D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4B11BE"/>
    <w:multiLevelType w:val="hybridMultilevel"/>
    <w:tmpl w:val="BA50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36"/>
  </w:num>
  <w:num w:numId="4">
    <w:abstractNumId w:val="33"/>
  </w:num>
  <w:num w:numId="5">
    <w:abstractNumId w:val="19"/>
  </w:num>
  <w:num w:numId="6">
    <w:abstractNumId w:val="22"/>
  </w:num>
  <w:num w:numId="7">
    <w:abstractNumId w:val="8"/>
  </w:num>
  <w:num w:numId="8">
    <w:abstractNumId w:val="17"/>
  </w:num>
  <w:num w:numId="9">
    <w:abstractNumId w:val="3"/>
  </w:num>
  <w:num w:numId="10">
    <w:abstractNumId w:val="30"/>
  </w:num>
  <w:num w:numId="11">
    <w:abstractNumId w:val="1"/>
  </w:num>
  <w:num w:numId="12">
    <w:abstractNumId w:val="11"/>
  </w:num>
  <w:num w:numId="13">
    <w:abstractNumId w:val="25"/>
  </w:num>
  <w:num w:numId="14">
    <w:abstractNumId w:val="0"/>
  </w:num>
  <w:num w:numId="15">
    <w:abstractNumId w:val="24"/>
  </w:num>
  <w:num w:numId="16">
    <w:abstractNumId w:val="4"/>
  </w:num>
  <w:num w:numId="17">
    <w:abstractNumId w:val="12"/>
  </w:num>
  <w:num w:numId="18">
    <w:abstractNumId w:val="5"/>
  </w:num>
  <w:num w:numId="19">
    <w:abstractNumId w:val="18"/>
  </w:num>
  <w:num w:numId="20">
    <w:abstractNumId w:val="2"/>
  </w:num>
  <w:num w:numId="21">
    <w:abstractNumId w:val="13"/>
  </w:num>
  <w:num w:numId="22">
    <w:abstractNumId w:val="7"/>
  </w:num>
  <w:num w:numId="23">
    <w:abstractNumId w:val="15"/>
  </w:num>
  <w:num w:numId="24">
    <w:abstractNumId w:val="34"/>
  </w:num>
  <w:num w:numId="25">
    <w:abstractNumId w:val="31"/>
  </w:num>
  <w:num w:numId="26">
    <w:abstractNumId w:val="27"/>
  </w:num>
  <w:num w:numId="27">
    <w:abstractNumId w:val="6"/>
  </w:num>
  <w:num w:numId="28">
    <w:abstractNumId w:val="32"/>
  </w:num>
  <w:num w:numId="29">
    <w:abstractNumId w:val="10"/>
  </w:num>
  <w:num w:numId="30">
    <w:abstractNumId w:val="28"/>
  </w:num>
  <w:num w:numId="31">
    <w:abstractNumId w:val="16"/>
  </w:num>
  <w:num w:numId="32">
    <w:abstractNumId w:val="29"/>
  </w:num>
  <w:num w:numId="33">
    <w:abstractNumId w:val="21"/>
  </w:num>
  <w:num w:numId="34">
    <w:abstractNumId w:val="9"/>
  </w:num>
  <w:num w:numId="35">
    <w:abstractNumId w:val="14"/>
  </w:num>
  <w:num w:numId="36">
    <w:abstractNumId w:val="35"/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02"/>
    <w:rsid w:val="00012CE5"/>
    <w:rsid w:val="000265D1"/>
    <w:rsid w:val="0003707D"/>
    <w:rsid w:val="00050894"/>
    <w:rsid w:val="000512DD"/>
    <w:rsid w:val="000624A1"/>
    <w:rsid w:val="0006322E"/>
    <w:rsid w:val="000649B8"/>
    <w:rsid w:val="00084C3C"/>
    <w:rsid w:val="000864F1"/>
    <w:rsid w:val="00092044"/>
    <w:rsid w:val="000B7A00"/>
    <w:rsid w:val="000C1FF9"/>
    <w:rsid w:val="000F0AE4"/>
    <w:rsid w:val="00103790"/>
    <w:rsid w:val="001229D6"/>
    <w:rsid w:val="00131CD4"/>
    <w:rsid w:val="00137BA7"/>
    <w:rsid w:val="00142CFC"/>
    <w:rsid w:val="001446EB"/>
    <w:rsid w:val="00152F33"/>
    <w:rsid w:val="0016353C"/>
    <w:rsid w:val="00180142"/>
    <w:rsid w:val="001B1D15"/>
    <w:rsid w:val="001B4383"/>
    <w:rsid w:val="001E3A41"/>
    <w:rsid w:val="00206333"/>
    <w:rsid w:val="0022453B"/>
    <w:rsid w:val="00236D7A"/>
    <w:rsid w:val="00240018"/>
    <w:rsid w:val="0024129A"/>
    <w:rsid w:val="002707D3"/>
    <w:rsid w:val="00272D72"/>
    <w:rsid w:val="00282646"/>
    <w:rsid w:val="002A68D6"/>
    <w:rsid w:val="002B1024"/>
    <w:rsid w:val="002B28B5"/>
    <w:rsid w:val="002C1050"/>
    <w:rsid w:val="002F01CC"/>
    <w:rsid w:val="002F1682"/>
    <w:rsid w:val="00301ED5"/>
    <w:rsid w:val="00303A82"/>
    <w:rsid w:val="0030546B"/>
    <w:rsid w:val="00306035"/>
    <w:rsid w:val="00312B11"/>
    <w:rsid w:val="003222D5"/>
    <w:rsid w:val="00332810"/>
    <w:rsid w:val="00345A25"/>
    <w:rsid w:val="00361F83"/>
    <w:rsid w:val="00365DFF"/>
    <w:rsid w:val="00381AE2"/>
    <w:rsid w:val="00382C3C"/>
    <w:rsid w:val="003838E0"/>
    <w:rsid w:val="003B2DB3"/>
    <w:rsid w:val="003B4D21"/>
    <w:rsid w:val="003E438C"/>
    <w:rsid w:val="00406CD4"/>
    <w:rsid w:val="004216CF"/>
    <w:rsid w:val="004235C7"/>
    <w:rsid w:val="00434B05"/>
    <w:rsid w:val="004636A6"/>
    <w:rsid w:val="004704E7"/>
    <w:rsid w:val="00494C45"/>
    <w:rsid w:val="004B4324"/>
    <w:rsid w:val="004D7EBE"/>
    <w:rsid w:val="004E2AE6"/>
    <w:rsid w:val="004E4A07"/>
    <w:rsid w:val="00510816"/>
    <w:rsid w:val="005259C8"/>
    <w:rsid w:val="00534FB8"/>
    <w:rsid w:val="00541444"/>
    <w:rsid w:val="005423D8"/>
    <w:rsid w:val="005619C7"/>
    <w:rsid w:val="00564ACB"/>
    <w:rsid w:val="00571AA0"/>
    <w:rsid w:val="00580D1D"/>
    <w:rsid w:val="005A3419"/>
    <w:rsid w:val="005D12A7"/>
    <w:rsid w:val="005D6ACE"/>
    <w:rsid w:val="006258BC"/>
    <w:rsid w:val="00661D97"/>
    <w:rsid w:val="006623B9"/>
    <w:rsid w:val="00672D86"/>
    <w:rsid w:val="00680219"/>
    <w:rsid w:val="00686840"/>
    <w:rsid w:val="00686D27"/>
    <w:rsid w:val="00696BA3"/>
    <w:rsid w:val="006A601C"/>
    <w:rsid w:val="006B2854"/>
    <w:rsid w:val="006B28DC"/>
    <w:rsid w:val="00701AB1"/>
    <w:rsid w:val="00707FA7"/>
    <w:rsid w:val="007151A0"/>
    <w:rsid w:val="007225A8"/>
    <w:rsid w:val="0074314A"/>
    <w:rsid w:val="00765012"/>
    <w:rsid w:val="00795288"/>
    <w:rsid w:val="007A035C"/>
    <w:rsid w:val="007B095F"/>
    <w:rsid w:val="007B36CB"/>
    <w:rsid w:val="007D782E"/>
    <w:rsid w:val="007D7C3B"/>
    <w:rsid w:val="007E140B"/>
    <w:rsid w:val="007E1E51"/>
    <w:rsid w:val="007E3C58"/>
    <w:rsid w:val="007F7770"/>
    <w:rsid w:val="00804E41"/>
    <w:rsid w:val="00807508"/>
    <w:rsid w:val="00813C0B"/>
    <w:rsid w:val="00813E70"/>
    <w:rsid w:val="0081462D"/>
    <w:rsid w:val="00817D86"/>
    <w:rsid w:val="0082247A"/>
    <w:rsid w:val="00833A08"/>
    <w:rsid w:val="00833D6E"/>
    <w:rsid w:val="00835C6E"/>
    <w:rsid w:val="00840150"/>
    <w:rsid w:val="00862F41"/>
    <w:rsid w:val="0086514A"/>
    <w:rsid w:val="00875484"/>
    <w:rsid w:val="008764CF"/>
    <w:rsid w:val="008B16D4"/>
    <w:rsid w:val="008B2A4A"/>
    <w:rsid w:val="008E2583"/>
    <w:rsid w:val="00906F0D"/>
    <w:rsid w:val="00935389"/>
    <w:rsid w:val="00946206"/>
    <w:rsid w:val="0095325C"/>
    <w:rsid w:val="00982011"/>
    <w:rsid w:val="00990B13"/>
    <w:rsid w:val="009A0F29"/>
    <w:rsid w:val="009C5244"/>
    <w:rsid w:val="009C631B"/>
    <w:rsid w:val="009D00E5"/>
    <w:rsid w:val="009D5E94"/>
    <w:rsid w:val="009F38BC"/>
    <w:rsid w:val="009F3D22"/>
    <w:rsid w:val="009F779B"/>
    <w:rsid w:val="00A146D7"/>
    <w:rsid w:val="00A25EA1"/>
    <w:rsid w:val="00A344C5"/>
    <w:rsid w:val="00A479DE"/>
    <w:rsid w:val="00A50BBF"/>
    <w:rsid w:val="00A52967"/>
    <w:rsid w:val="00A5404B"/>
    <w:rsid w:val="00A65C56"/>
    <w:rsid w:val="00A86FDC"/>
    <w:rsid w:val="00AA3BAB"/>
    <w:rsid w:val="00AB3251"/>
    <w:rsid w:val="00AB6E86"/>
    <w:rsid w:val="00AC19E2"/>
    <w:rsid w:val="00AD7FC1"/>
    <w:rsid w:val="00AE0DC6"/>
    <w:rsid w:val="00AE1B98"/>
    <w:rsid w:val="00B008AC"/>
    <w:rsid w:val="00B328E5"/>
    <w:rsid w:val="00B34678"/>
    <w:rsid w:val="00B36A26"/>
    <w:rsid w:val="00B42885"/>
    <w:rsid w:val="00B9010F"/>
    <w:rsid w:val="00B90702"/>
    <w:rsid w:val="00B95562"/>
    <w:rsid w:val="00B97338"/>
    <w:rsid w:val="00BA783B"/>
    <w:rsid w:val="00BB5D84"/>
    <w:rsid w:val="00BC7BC1"/>
    <w:rsid w:val="00BD5931"/>
    <w:rsid w:val="00C318F7"/>
    <w:rsid w:val="00C35D80"/>
    <w:rsid w:val="00C36E7F"/>
    <w:rsid w:val="00CA0DCC"/>
    <w:rsid w:val="00CA701F"/>
    <w:rsid w:val="00CE1536"/>
    <w:rsid w:val="00D009AD"/>
    <w:rsid w:val="00D01A1C"/>
    <w:rsid w:val="00D262D8"/>
    <w:rsid w:val="00D33B5C"/>
    <w:rsid w:val="00D4544C"/>
    <w:rsid w:val="00D82635"/>
    <w:rsid w:val="00D84F49"/>
    <w:rsid w:val="00DB5008"/>
    <w:rsid w:val="00DC627E"/>
    <w:rsid w:val="00DC6E69"/>
    <w:rsid w:val="00DF180E"/>
    <w:rsid w:val="00DF7466"/>
    <w:rsid w:val="00E126BC"/>
    <w:rsid w:val="00E17F68"/>
    <w:rsid w:val="00E31873"/>
    <w:rsid w:val="00E517A2"/>
    <w:rsid w:val="00E52168"/>
    <w:rsid w:val="00E57D1A"/>
    <w:rsid w:val="00E624D6"/>
    <w:rsid w:val="00E7152A"/>
    <w:rsid w:val="00E9087A"/>
    <w:rsid w:val="00E93A21"/>
    <w:rsid w:val="00EA24E6"/>
    <w:rsid w:val="00EA7DC6"/>
    <w:rsid w:val="00EB4231"/>
    <w:rsid w:val="00EC2B6B"/>
    <w:rsid w:val="00EF3D44"/>
    <w:rsid w:val="00F6391E"/>
    <w:rsid w:val="00F64544"/>
    <w:rsid w:val="00F7136C"/>
    <w:rsid w:val="00F741BF"/>
    <w:rsid w:val="00F9412F"/>
    <w:rsid w:val="00FA0381"/>
    <w:rsid w:val="00FA3267"/>
    <w:rsid w:val="00FA45E2"/>
    <w:rsid w:val="00FC253E"/>
    <w:rsid w:val="00FD0DA0"/>
    <w:rsid w:val="00FD5D91"/>
    <w:rsid w:val="00FD79CB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EF3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dmccarty</dc:creator>
  <cp:lastModifiedBy>McCarty, Diana</cp:lastModifiedBy>
  <cp:revision>7</cp:revision>
  <dcterms:created xsi:type="dcterms:W3CDTF">2017-07-10T17:07:00Z</dcterms:created>
  <dcterms:modified xsi:type="dcterms:W3CDTF">2017-08-15T17:48:00Z</dcterms:modified>
</cp:coreProperties>
</file>